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F944" w14:textId="55BB26AA" w:rsidR="00C37B26" w:rsidRDefault="00AA4819" w:rsidP="00640197">
      <w:pPr>
        <w:pStyle w:val="Potsikko"/>
      </w:pPr>
      <w:r>
        <w:t>Valtakirja</w:t>
      </w:r>
    </w:p>
    <w:p w14:paraId="17237428" w14:textId="5ADFEF67" w:rsidR="00454522" w:rsidRDefault="00AA4819" w:rsidP="00AA4819">
      <w:pPr>
        <w:pStyle w:val="Subtitle"/>
      </w:pPr>
      <w:r>
        <w:t>Keskinäisen Eläkevakuutusyhtiö</w:t>
      </w:r>
      <w:r w:rsidR="002702AA">
        <w:t>n</w:t>
      </w:r>
      <w:r>
        <w:t xml:space="preserve"> Ilmarisen varsinainen yhtiökokous 202</w:t>
      </w:r>
      <w:r w:rsidR="002F79DB">
        <w:t>3</w:t>
      </w:r>
    </w:p>
    <w:p w14:paraId="460ACE48" w14:textId="726D2520" w:rsidR="00AA4819" w:rsidRDefault="00AA4819" w:rsidP="00137306">
      <w:pPr>
        <w:jc w:val="both"/>
      </w:pPr>
      <w:r>
        <w:t xml:space="preserve">Valtuutan/valtuutamme </w:t>
      </w:r>
      <w:r w:rsidR="00003C16">
        <w:t>asianajaja</w:t>
      </w:r>
      <w:r w:rsidR="00650C8D">
        <w:t xml:space="preserve"> </w:t>
      </w:r>
      <w:r w:rsidR="00B4037E">
        <w:t>Anniina Järvisen</w:t>
      </w:r>
      <w:r w:rsidR="00650C8D">
        <w:t xml:space="preserve"> tai asianajaja</w:t>
      </w:r>
      <w:r w:rsidR="00003C16">
        <w:t xml:space="preserve"> Ann</w:t>
      </w:r>
      <w:r w:rsidR="00B4037E">
        <w:t>emari Rosin</w:t>
      </w:r>
      <w:r>
        <w:t xml:space="preserve"> </w:t>
      </w:r>
      <w:r w:rsidR="008D7BD9">
        <w:t xml:space="preserve">Hannes Snellman Asianajotoimisto Oy:stä </w:t>
      </w:r>
      <w:r>
        <w:t xml:space="preserve">tai </w:t>
      </w:r>
      <w:r w:rsidR="00650C8D">
        <w:t>kumman tahansa</w:t>
      </w:r>
      <w:r w:rsidR="008D7BD9">
        <w:t xml:space="preserve"> määrä</w:t>
      </w:r>
      <w:r w:rsidR="007E0877">
        <w:t>ä</w:t>
      </w:r>
      <w:r w:rsidR="008D7BD9">
        <w:t>män</w:t>
      </w:r>
      <w:r w:rsidR="00650C8D">
        <w:t xml:space="preserve"> yksin</w:t>
      </w:r>
      <w:r w:rsidR="00D078B1">
        <w:t xml:space="preserve"> </w:t>
      </w:r>
      <w:r>
        <w:t>edustamaan itseäni/meitä ja tarvittaessa äänestämään kaikilla äänilläni/äänillämme alla olevien äänestysohjeiden mukaisesti Keskinäisen Eläkevakuutusyhtiö</w:t>
      </w:r>
      <w:r w:rsidR="002702AA">
        <w:t>n</w:t>
      </w:r>
      <w:r>
        <w:t xml:space="preserve"> Ilmarisen (Y-tunnus </w:t>
      </w:r>
      <w:proofErr w:type="gramStart"/>
      <w:r>
        <w:t>0107638-1</w:t>
      </w:r>
      <w:proofErr w:type="gramEnd"/>
      <w:r>
        <w:t>) varsinaisessa yhtiökokouksessa 2</w:t>
      </w:r>
      <w:r w:rsidR="00672900">
        <w:t>7</w:t>
      </w:r>
      <w:r>
        <w:t>.</w:t>
      </w:r>
      <w:r w:rsidR="004D2F8B">
        <w:t>3.</w:t>
      </w:r>
      <w:r>
        <w:t>202</w:t>
      </w:r>
      <w:r w:rsidR="00672900">
        <w:t>3</w:t>
      </w:r>
      <w:r>
        <w:t>.</w:t>
      </w:r>
    </w:p>
    <w:p w14:paraId="6E295AD8" w14:textId="77777777" w:rsidR="00C95F6A" w:rsidRDefault="00C95F6A" w:rsidP="00AA4819"/>
    <w:p w14:paraId="1E763552" w14:textId="1C8E7579" w:rsidR="00AA4819" w:rsidRDefault="00AA4819" w:rsidP="00AA4819">
      <w:r>
        <w:t xml:space="preserve">Paikka ja päiväys: </w:t>
      </w:r>
    </w:p>
    <w:p w14:paraId="203D6263" w14:textId="22BFD77E" w:rsidR="00AA4819" w:rsidRDefault="00AA4819" w:rsidP="00AA4819"/>
    <w:p w14:paraId="34BACAB3" w14:textId="77777777" w:rsidR="00C95F6A" w:rsidRDefault="00C95F6A" w:rsidP="00AA4819"/>
    <w:p w14:paraId="37E845E9" w14:textId="6DF42D5E" w:rsidR="00AA4819" w:rsidRDefault="00AA4819" w:rsidP="00AA4819">
      <w:r>
        <w:t>________________________________________________</w:t>
      </w:r>
    </w:p>
    <w:p w14:paraId="4B7D5696" w14:textId="77777777" w:rsidR="00AA4819" w:rsidRDefault="00AA4819" w:rsidP="00AA4819"/>
    <w:p w14:paraId="64CEBB2F" w14:textId="42647E10" w:rsidR="00AA4819" w:rsidRDefault="00AA4819" w:rsidP="00AA4819">
      <w:r>
        <w:t>Osakkaan</w:t>
      </w:r>
      <w:r w:rsidR="00C24905">
        <w:t>/</w:t>
      </w:r>
      <w:r w:rsidR="0053609F">
        <w:t>vakuutuksenottajan</w:t>
      </w:r>
      <w:r>
        <w:t xml:space="preserve"> nimi ja Y-tunnus</w:t>
      </w:r>
      <w:r w:rsidR="004668F1">
        <w:t>/henkilötunnus</w:t>
      </w:r>
      <w:r>
        <w:t xml:space="preserve">: </w:t>
      </w:r>
    </w:p>
    <w:p w14:paraId="7815DA06" w14:textId="7A07D74F" w:rsidR="00AA4819" w:rsidRDefault="00AA4819" w:rsidP="00AA4819"/>
    <w:p w14:paraId="19DBDD27" w14:textId="77777777" w:rsidR="00C95F6A" w:rsidRDefault="00C95F6A" w:rsidP="00AA4819"/>
    <w:p w14:paraId="69EFD51C" w14:textId="795A05CC" w:rsidR="00AA4819" w:rsidRDefault="00AA4819" w:rsidP="00AA4819">
      <w:r>
        <w:t>________________________________________________</w:t>
      </w:r>
    </w:p>
    <w:p w14:paraId="0D9D596D" w14:textId="77777777" w:rsidR="00AA4819" w:rsidRDefault="00AA4819" w:rsidP="00AA4819"/>
    <w:p w14:paraId="6D8F967E" w14:textId="77777777" w:rsidR="00A4571D" w:rsidRPr="00A943B5" w:rsidRDefault="00A4571D" w:rsidP="00A4571D">
      <w:pPr>
        <w:spacing w:after="140" w:line="300" w:lineRule="auto"/>
        <w:jc w:val="both"/>
        <w:rPr>
          <w:rFonts w:eastAsia="Calibri"/>
        </w:rPr>
      </w:pPr>
    </w:p>
    <w:p w14:paraId="388D5FAD" w14:textId="54BEC82F" w:rsidR="00A4571D" w:rsidRDefault="00A4571D" w:rsidP="00A4571D">
      <w:pPr>
        <w:spacing w:after="140" w:line="300" w:lineRule="auto"/>
        <w:jc w:val="both"/>
        <w:rPr>
          <w:rFonts w:eastAsia="Calibri"/>
        </w:rPr>
      </w:pPr>
      <w:r>
        <w:rPr>
          <w:rFonts w:eastAsia="Calibri"/>
        </w:rPr>
        <w:t>V</w:t>
      </w:r>
      <w:r w:rsidR="003E75E3">
        <w:rPr>
          <w:rFonts w:eastAsia="Calibri"/>
        </w:rPr>
        <w:t xml:space="preserve">akuutettujen edustajan nimi ja </w:t>
      </w:r>
      <w:r w:rsidR="00013BF4">
        <w:rPr>
          <w:rFonts w:eastAsia="Calibri"/>
        </w:rPr>
        <w:t>edustamat</w:t>
      </w:r>
      <w:r>
        <w:rPr>
          <w:rFonts w:eastAsia="Calibri"/>
        </w:rPr>
        <w:t xml:space="preserve"> vakuutukset</w:t>
      </w:r>
      <w:r w:rsidR="0094688A">
        <w:rPr>
          <w:rFonts w:eastAsia="Calibri"/>
        </w:rPr>
        <w:t xml:space="preserve"> (vakuutusnumero)</w:t>
      </w:r>
      <w:r>
        <w:rPr>
          <w:rFonts w:eastAsia="Calibri"/>
        </w:rPr>
        <w:t>:</w:t>
      </w:r>
    </w:p>
    <w:p w14:paraId="73FD5660" w14:textId="77777777" w:rsidR="00A4571D" w:rsidRDefault="00A4571D" w:rsidP="00A4571D">
      <w:pPr>
        <w:spacing w:after="140" w:line="300" w:lineRule="auto"/>
        <w:jc w:val="both"/>
        <w:rPr>
          <w:rFonts w:eastAsia="Calibri"/>
        </w:rPr>
      </w:pPr>
    </w:p>
    <w:p w14:paraId="229C4C16" w14:textId="77777777" w:rsidR="00A4571D" w:rsidRDefault="00A4571D" w:rsidP="00A4571D">
      <w:pPr>
        <w:spacing w:after="140" w:line="300" w:lineRule="auto"/>
        <w:jc w:val="both"/>
        <w:rPr>
          <w:rFonts w:eastAsia="Calibri"/>
        </w:rPr>
      </w:pPr>
      <w:r w:rsidRPr="00A943B5">
        <w:rPr>
          <w:rFonts w:eastAsia="Calibri"/>
        </w:rPr>
        <w:t>________________________________________________</w:t>
      </w:r>
    </w:p>
    <w:p w14:paraId="6AA6C01A" w14:textId="77777777" w:rsidR="00A4571D" w:rsidRDefault="00A4571D" w:rsidP="00AA4819"/>
    <w:p w14:paraId="07D766CE" w14:textId="77777777" w:rsidR="00A4571D" w:rsidRDefault="00A4571D" w:rsidP="00AA4819"/>
    <w:p w14:paraId="30CF879D" w14:textId="1A2490E5" w:rsidR="00AA4819" w:rsidRDefault="00AA4819" w:rsidP="00AA4819">
      <w:r>
        <w:t>Allekirjoitus/allekirjoitukset:</w:t>
      </w:r>
    </w:p>
    <w:p w14:paraId="7266C9C7" w14:textId="438F07FB" w:rsidR="00AA4819" w:rsidRDefault="00AA4819" w:rsidP="00AA4819"/>
    <w:p w14:paraId="6131F73B" w14:textId="77777777" w:rsidR="00C95F6A" w:rsidRDefault="00C95F6A" w:rsidP="00AA4819"/>
    <w:p w14:paraId="24924FDA" w14:textId="65B3BB49" w:rsidR="00AA4819" w:rsidRDefault="00AA4819" w:rsidP="00AA4819">
      <w:r>
        <w:t>________________________________________________</w:t>
      </w:r>
    </w:p>
    <w:p w14:paraId="3B24D682" w14:textId="77777777" w:rsidR="00AA4819" w:rsidRDefault="00AA4819" w:rsidP="00AA4819"/>
    <w:p w14:paraId="1C0E326B" w14:textId="2FB8840F" w:rsidR="00AA4819" w:rsidRDefault="00AA4819" w:rsidP="00AA4819">
      <w:r>
        <w:t>Nimenselvennys/nimenselvennykset:</w:t>
      </w:r>
    </w:p>
    <w:p w14:paraId="01F88932" w14:textId="7CFF0B44" w:rsidR="00AA4819" w:rsidRDefault="00AA4819" w:rsidP="00AA4819"/>
    <w:p w14:paraId="5F603287" w14:textId="77777777" w:rsidR="00C95F6A" w:rsidRDefault="00C95F6A" w:rsidP="00AA4819"/>
    <w:p w14:paraId="67B0ECA4" w14:textId="36B3E675" w:rsidR="00AA4819" w:rsidRDefault="00AA4819" w:rsidP="00AA4819">
      <w:r>
        <w:t>________________________________________________</w:t>
      </w:r>
    </w:p>
    <w:p w14:paraId="2E9CDF30" w14:textId="77777777" w:rsidR="00AA4819" w:rsidRDefault="00AA4819" w:rsidP="00AA4819"/>
    <w:p w14:paraId="09732B25" w14:textId="35EDAA9F" w:rsidR="00AA4819" w:rsidRDefault="00AA4819" w:rsidP="00AA4819">
      <w:r>
        <w:t>Puhelinnumero:</w:t>
      </w:r>
    </w:p>
    <w:p w14:paraId="50CB754A" w14:textId="087F4495" w:rsidR="00AA4819" w:rsidRDefault="00AA4819" w:rsidP="00AA4819"/>
    <w:p w14:paraId="1576ABF3" w14:textId="77777777" w:rsidR="00C95F6A" w:rsidRDefault="00C95F6A" w:rsidP="00AA4819"/>
    <w:p w14:paraId="224ADC92" w14:textId="77777777" w:rsidR="00AA4819" w:rsidRDefault="00AA4819" w:rsidP="00AA4819">
      <w:r>
        <w:t>________________________________________________</w:t>
      </w:r>
    </w:p>
    <w:p w14:paraId="2CFC945F" w14:textId="285F832F" w:rsidR="00AA4819" w:rsidRDefault="00AA4819" w:rsidP="00AA4819"/>
    <w:p w14:paraId="5FD28F9D" w14:textId="1C74DB01" w:rsidR="00AA4819" w:rsidRDefault="00AA4819" w:rsidP="00137306">
      <w:pPr>
        <w:jc w:val="both"/>
      </w:pPr>
      <w:r>
        <w:t xml:space="preserve">Palautetaan täytettynä ja allekirjoitettuna sähköpostitse osoitteeseen </w:t>
      </w:r>
      <w:r w:rsidR="003C5584">
        <w:t>yhtiokokous</w:t>
      </w:r>
      <w:r w:rsidR="00DB320F">
        <w:t>@ilmarinen.fi</w:t>
      </w:r>
      <w:r w:rsidR="002E0A5A">
        <w:t xml:space="preserve"> </w:t>
      </w:r>
      <w:r w:rsidR="002E0A5A" w:rsidRPr="002E0A5A">
        <w:t xml:space="preserve">tai postitse osoitteeseen Keskinäinen Eläkevakuutusyhtiö Ilmarinen, </w:t>
      </w:r>
      <w:r w:rsidR="00191984">
        <w:t>Lakiasiat / Yhtiökokous</w:t>
      </w:r>
      <w:r w:rsidR="002E0A5A" w:rsidRPr="002E0A5A">
        <w:t xml:space="preserve">, 00018 ILMARINEN viimeistään </w:t>
      </w:r>
      <w:r w:rsidR="00191984">
        <w:t>2</w:t>
      </w:r>
      <w:r w:rsidR="00672900">
        <w:t>0</w:t>
      </w:r>
      <w:r w:rsidR="002E0A5A" w:rsidRPr="002E0A5A">
        <w:t>.3.202</w:t>
      </w:r>
      <w:r w:rsidR="00672900">
        <w:t>3</w:t>
      </w:r>
      <w:r w:rsidR="002E0A5A" w:rsidRPr="002E0A5A">
        <w:t xml:space="preserve"> klo 16.00.</w:t>
      </w:r>
    </w:p>
    <w:p w14:paraId="4467A623" w14:textId="575D71DE" w:rsidR="002E0A5A" w:rsidRDefault="002E0A5A" w:rsidP="00AA4819"/>
    <w:p w14:paraId="08A5F3C3" w14:textId="503FBCF3" w:rsidR="00191984" w:rsidRDefault="00DB320F" w:rsidP="00137306">
      <w:pPr>
        <w:jc w:val="both"/>
      </w:pPr>
      <w:r>
        <w:t>Osakkaan</w:t>
      </w:r>
      <w:r w:rsidR="00CD4CD2">
        <w:t xml:space="preserve"> edustajan</w:t>
      </w:r>
      <w:r>
        <w:t xml:space="preserve"> ja vakuutettujen edustajan</w:t>
      </w:r>
      <w:r w:rsidRPr="00DB320F">
        <w:t xml:space="preserve"> tulee toimittaa </w:t>
      </w:r>
      <w:r w:rsidR="000972F5">
        <w:t xml:space="preserve">tämän </w:t>
      </w:r>
      <w:r w:rsidRPr="00DB320F">
        <w:t>valtakirjan ja äänestysohje</w:t>
      </w:r>
      <w:r w:rsidR="00CD4CD2">
        <w:t xml:space="preserve">iden </w:t>
      </w:r>
      <w:r w:rsidRPr="00DB320F">
        <w:t>yhteydessä selvitys oikeudesta</w:t>
      </w:r>
      <w:r w:rsidR="00CE32B9">
        <w:t>an</w:t>
      </w:r>
      <w:r w:rsidRPr="00DB320F">
        <w:t xml:space="preserve"> edustaa </w:t>
      </w:r>
      <w:r w:rsidR="00883FC9">
        <w:t>osakasta</w:t>
      </w:r>
      <w:r w:rsidRPr="00DB320F">
        <w:t xml:space="preserve"> (esimerkiksi </w:t>
      </w:r>
      <w:r w:rsidR="000972F5">
        <w:t>valtakirja</w:t>
      </w:r>
      <w:r w:rsidR="006038F9">
        <w:t xml:space="preserve"> tai</w:t>
      </w:r>
      <w:r w:rsidR="00997D7B">
        <w:t xml:space="preserve"> kaupparekisteriote</w:t>
      </w:r>
      <w:r w:rsidRPr="00DB320F">
        <w:t>).</w:t>
      </w:r>
      <w:r w:rsidR="00E96FF9">
        <w:t xml:space="preserve"> </w:t>
      </w:r>
      <w:r w:rsidR="00191984">
        <w:br w:type="page"/>
      </w:r>
    </w:p>
    <w:p w14:paraId="3723F7C8" w14:textId="2C445BAB" w:rsidR="0060470D" w:rsidRPr="00EB1431" w:rsidRDefault="00AA4819" w:rsidP="0033009F">
      <w:pPr>
        <w:rPr>
          <w:rStyle w:val="Korostus1"/>
        </w:rPr>
      </w:pPr>
      <w:r w:rsidRPr="00EB1431">
        <w:rPr>
          <w:rStyle w:val="Korostus1"/>
        </w:rPr>
        <w:lastRenderedPageBreak/>
        <w:t>Äänestysohjeet</w:t>
      </w:r>
    </w:p>
    <w:p w14:paraId="1DED3ED2" w14:textId="77777777" w:rsidR="00EB1431" w:rsidRDefault="00EB1431" w:rsidP="00AA4819">
      <w:pPr>
        <w:spacing w:after="140" w:line="300" w:lineRule="auto"/>
        <w:jc w:val="both"/>
        <w:rPr>
          <w:rFonts w:eastAsia="Calibri"/>
          <w:b/>
          <w:bCs/>
          <w:u w:val="single"/>
        </w:rPr>
      </w:pPr>
    </w:p>
    <w:p w14:paraId="1D992829" w14:textId="0D5F38F1" w:rsidR="009357E2" w:rsidRDefault="00AA4819" w:rsidP="00D13CCB">
      <w:pPr>
        <w:rPr>
          <w:rFonts w:eastAsia="Calibri"/>
        </w:rPr>
      </w:pPr>
      <w:r>
        <w:rPr>
          <w:rFonts w:eastAsia="Calibri"/>
        </w:rPr>
        <w:t>Osakkaan</w:t>
      </w:r>
      <w:r w:rsidR="00A4571D">
        <w:rPr>
          <w:rFonts w:eastAsia="Calibri"/>
        </w:rPr>
        <w:t xml:space="preserve"> tai </w:t>
      </w:r>
      <w:r w:rsidR="006C4EE2">
        <w:rPr>
          <w:rFonts w:eastAsia="Calibri"/>
        </w:rPr>
        <w:t>vakuutettujen edustajan</w:t>
      </w:r>
      <w:r w:rsidRPr="00A943B5">
        <w:rPr>
          <w:rFonts w:eastAsia="Calibri"/>
        </w:rPr>
        <w:t xml:space="preserve"> nimi:</w:t>
      </w:r>
    </w:p>
    <w:p w14:paraId="19181C4B" w14:textId="35C727CB" w:rsidR="000560DC" w:rsidRDefault="000560DC" w:rsidP="00D13CCB">
      <w:pPr>
        <w:rPr>
          <w:rFonts w:eastAsia="Calibri"/>
        </w:rPr>
      </w:pPr>
    </w:p>
    <w:p w14:paraId="344E692B" w14:textId="77777777" w:rsidR="00D13CCB" w:rsidRPr="00A943B5" w:rsidRDefault="00D13CCB" w:rsidP="00D13CCB">
      <w:pPr>
        <w:rPr>
          <w:rFonts w:eastAsia="Calibri"/>
        </w:rPr>
      </w:pPr>
    </w:p>
    <w:p w14:paraId="60FBA848" w14:textId="51BBCC4E" w:rsidR="00AA4819" w:rsidRDefault="00AA4819" w:rsidP="00AA4819">
      <w:pPr>
        <w:spacing w:after="140" w:line="300" w:lineRule="auto"/>
        <w:jc w:val="both"/>
        <w:rPr>
          <w:rFonts w:eastAsia="Calibri"/>
        </w:rPr>
      </w:pPr>
      <w:r w:rsidRPr="00A943B5">
        <w:rPr>
          <w:rFonts w:eastAsia="Calibri"/>
        </w:rPr>
        <w:t>________________________________________________</w:t>
      </w:r>
    </w:p>
    <w:p w14:paraId="3CA471F3" w14:textId="77777777" w:rsidR="00B5653A" w:rsidRDefault="00B5653A" w:rsidP="00AA4819">
      <w:pPr>
        <w:spacing w:after="140" w:line="300" w:lineRule="auto"/>
        <w:jc w:val="both"/>
        <w:rPr>
          <w:rFonts w:eastAsia="Calibri"/>
        </w:rPr>
      </w:pPr>
    </w:p>
    <w:p w14:paraId="3173C9BE" w14:textId="4A4298BB" w:rsidR="00AA4819" w:rsidRPr="00A943B5" w:rsidRDefault="00AA4819" w:rsidP="00AA4819">
      <w:pPr>
        <w:spacing w:after="140" w:line="300" w:lineRule="auto"/>
        <w:jc w:val="both"/>
        <w:rPr>
          <w:rFonts w:eastAsia="Calibri"/>
        </w:rPr>
      </w:pPr>
      <w:r w:rsidRPr="00A943B5">
        <w:rPr>
          <w:rFonts w:eastAsia="Calibri"/>
        </w:rPr>
        <w:t xml:space="preserve">Äänestysohjeiden antamiseksi asiamiehellenne merkitkää rasti (X) alla oleviin kohtiin. </w:t>
      </w:r>
    </w:p>
    <w:p w14:paraId="420F53F7" w14:textId="42112E11" w:rsidR="00AA4819" w:rsidRPr="00BF1309" w:rsidRDefault="00AA4819" w:rsidP="00137306">
      <w:pPr>
        <w:jc w:val="both"/>
        <w:rPr>
          <w:b/>
          <w:bCs/>
        </w:rPr>
      </w:pPr>
      <w:r w:rsidRPr="00BF1309">
        <w:rPr>
          <w:b/>
          <w:bCs/>
        </w:rPr>
        <w:t>Mikäli ette merkitse rasteja alla oleviin kohtiin</w:t>
      </w:r>
      <w:r w:rsidR="00AE1488" w:rsidRPr="00BF1309">
        <w:rPr>
          <w:b/>
          <w:bCs/>
        </w:rPr>
        <w:t xml:space="preserve"> tai äänestysohjetta ei ole merkitty täysin yksiselitteisesti</w:t>
      </w:r>
      <w:r w:rsidRPr="00BF1309">
        <w:rPr>
          <w:b/>
          <w:bCs/>
        </w:rPr>
        <w:t xml:space="preserve">, asiamiehenne äänestää varsinaisen yhtiökokouksen kutsussa esitettyjen </w:t>
      </w:r>
      <w:r w:rsidR="00201E22" w:rsidRPr="00BF1309">
        <w:rPr>
          <w:b/>
          <w:bCs/>
        </w:rPr>
        <w:t>päätöskohtien</w:t>
      </w:r>
      <w:r w:rsidRPr="00BF1309">
        <w:rPr>
          <w:b/>
          <w:bCs/>
        </w:rPr>
        <w:t xml:space="preserve"> puolesta.</w:t>
      </w:r>
    </w:p>
    <w:p w14:paraId="28212B3A" w14:textId="77777777" w:rsidR="00137306" w:rsidRPr="00137306" w:rsidRDefault="00137306" w:rsidP="00137306">
      <w:pPr>
        <w:jc w:val="both"/>
      </w:pPr>
    </w:p>
    <w:p w14:paraId="611511AE" w14:textId="1B203F7D" w:rsidR="00AA4819" w:rsidRDefault="00AA4819" w:rsidP="00137306">
      <w:pPr>
        <w:jc w:val="both"/>
      </w:pPr>
      <w:r w:rsidRPr="00BB1ECA">
        <w:t>Käyttäessään tätä valtakirjaa osakas</w:t>
      </w:r>
      <w:r w:rsidR="000C077D" w:rsidRPr="00BB1ECA">
        <w:t xml:space="preserve"> ja vakuutettujen edustaja</w:t>
      </w:r>
      <w:r w:rsidRPr="00BB1ECA">
        <w:t xml:space="preserve">, joka on antanut äänestysohjeen äänestää päätösehdotusta vastaan tai pidättäytyä äänestämästä, ei vaadi täyden ääntenlaskun suorittamista, jos päätökselle tarvittava kannatus voidaan selvittää </w:t>
      </w:r>
      <w:r w:rsidR="000F6070" w:rsidRPr="00BB1ECA">
        <w:t>yhtiö</w:t>
      </w:r>
      <w:r w:rsidRPr="00BB1ECA">
        <w:t>kokouksessa muutoin.</w:t>
      </w:r>
    </w:p>
    <w:p w14:paraId="3F3052B6" w14:textId="77777777" w:rsidR="00BB1ECA" w:rsidRPr="00BB1ECA" w:rsidRDefault="00BB1ECA" w:rsidP="00BB1ECA"/>
    <w:tbl>
      <w:tblPr>
        <w:tblStyle w:val="HSTablenew"/>
        <w:tblW w:w="5000" w:type="pct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1889"/>
        <w:gridCol w:w="1889"/>
        <w:gridCol w:w="1889"/>
      </w:tblGrid>
      <w:tr w:rsidR="00BB1ECA" w:rsidRPr="00EB1431" w14:paraId="4A6FE08A" w14:textId="77777777" w:rsidTr="00BF1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" w:type="pct"/>
          </w:tcPr>
          <w:p w14:paraId="00543015" w14:textId="77777777" w:rsidR="00AA4819" w:rsidRPr="00EB1431" w:rsidRDefault="00AA4819" w:rsidP="00065149">
            <w:pPr>
              <w:spacing w:after="140"/>
              <w:jc w:val="both"/>
              <w:rPr>
                <w:rFonts w:asciiTheme="minorHAnsi" w:eastAsia="Calibri" w:hAnsiTheme="minorHAnsi" w:cstheme="minorHAnsi"/>
                <w:lang w:val="fi-FI"/>
              </w:rPr>
            </w:pPr>
            <w:bookmarkStart w:id="0" w:name="_Hlk125659410"/>
          </w:p>
        </w:tc>
        <w:tc>
          <w:tcPr>
            <w:tcW w:w="1765" w:type="pct"/>
          </w:tcPr>
          <w:p w14:paraId="38C55060" w14:textId="77777777" w:rsidR="00AA4819" w:rsidRPr="00EB1431" w:rsidRDefault="00AA4819" w:rsidP="00065149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lang w:val="fi-FI"/>
              </w:rPr>
            </w:pPr>
            <w:r w:rsidRPr="00EB1431">
              <w:rPr>
                <w:rFonts w:asciiTheme="minorHAnsi" w:eastAsia="Calibri" w:hAnsiTheme="minorHAnsi" w:cstheme="minorHAnsi"/>
                <w:lang w:val="fi-FI"/>
              </w:rPr>
              <w:t>Päätöskohta</w:t>
            </w:r>
          </w:p>
        </w:tc>
        <w:tc>
          <w:tcPr>
            <w:tcW w:w="980" w:type="pct"/>
          </w:tcPr>
          <w:p w14:paraId="04A935F1" w14:textId="77777777" w:rsidR="00AA4819" w:rsidRPr="00EB1431" w:rsidRDefault="00AA4819" w:rsidP="00065149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lang w:val="fi-FI"/>
              </w:rPr>
            </w:pPr>
            <w:r w:rsidRPr="00EB1431">
              <w:rPr>
                <w:rFonts w:asciiTheme="minorHAnsi" w:eastAsia="Calibri" w:hAnsiTheme="minorHAnsi" w:cstheme="minorHAnsi"/>
                <w:lang w:val="fi-FI"/>
              </w:rPr>
              <w:t>Puolesta</w:t>
            </w:r>
          </w:p>
        </w:tc>
        <w:tc>
          <w:tcPr>
            <w:tcW w:w="980" w:type="pct"/>
          </w:tcPr>
          <w:p w14:paraId="6A870FDA" w14:textId="3C5B9843" w:rsidR="00AA4819" w:rsidRPr="00EB1431" w:rsidRDefault="00AA4819" w:rsidP="00065149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lang w:val="fi-FI"/>
              </w:rPr>
            </w:pPr>
            <w:r w:rsidRPr="00EB1431">
              <w:rPr>
                <w:rFonts w:asciiTheme="minorHAnsi" w:eastAsia="Calibri" w:hAnsiTheme="minorHAnsi" w:cstheme="minorHAnsi"/>
                <w:lang w:val="fi-FI"/>
              </w:rPr>
              <w:t>Vastaan</w:t>
            </w:r>
            <w:r w:rsidR="0046436F">
              <w:rPr>
                <w:rStyle w:val="FootnoteReference"/>
                <w:rFonts w:asciiTheme="minorHAnsi" w:eastAsia="Calibri" w:hAnsiTheme="minorHAnsi" w:cstheme="minorHAnsi"/>
                <w:lang w:val="fi-FI"/>
              </w:rPr>
              <w:footnoteReference w:id="1"/>
            </w:r>
          </w:p>
        </w:tc>
        <w:tc>
          <w:tcPr>
            <w:tcW w:w="980" w:type="pct"/>
          </w:tcPr>
          <w:p w14:paraId="5A780BF7" w14:textId="77777777" w:rsidR="00AA4819" w:rsidRPr="00EB1431" w:rsidRDefault="00AA4819" w:rsidP="00065149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lang w:val="fi-FI"/>
              </w:rPr>
            </w:pPr>
            <w:r w:rsidRPr="00EB1431">
              <w:rPr>
                <w:rFonts w:asciiTheme="minorHAnsi" w:eastAsia="Calibri" w:hAnsiTheme="minorHAnsi" w:cstheme="minorHAnsi"/>
                <w:lang w:val="fi-FI"/>
              </w:rPr>
              <w:t>Pidättäydyn äänestämisestä</w:t>
            </w:r>
          </w:p>
        </w:tc>
      </w:tr>
      <w:tr w:rsidR="00BB1ECA" w:rsidRPr="00EB1431" w14:paraId="32DF989B" w14:textId="77777777" w:rsidTr="00BF1309">
        <w:trPr>
          <w:trHeight w:val="430"/>
        </w:trPr>
        <w:tc>
          <w:tcPr>
            <w:tcW w:w="294" w:type="pct"/>
          </w:tcPr>
          <w:p w14:paraId="4105F7DB" w14:textId="434D2237" w:rsidR="00AA4819" w:rsidRPr="00EB1431" w:rsidRDefault="00AA4819" w:rsidP="00065149">
            <w:pPr>
              <w:spacing w:after="140"/>
              <w:jc w:val="both"/>
              <w:rPr>
                <w:rFonts w:asciiTheme="minorHAnsi" w:eastAsia="Calibri" w:hAnsiTheme="minorHAnsi" w:cstheme="minorHAnsi"/>
              </w:rPr>
            </w:pPr>
            <w:r w:rsidRPr="00EB1431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765" w:type="pct"/>
          </w:tcPr>
          <w:p w14:paraId="01D13534" w14:textId="2997A5E5" w:rsidR="00AA4819" w:rsidRPr="00EB1431" w:rsidRDefault="00AA4819" w:rsidP="00BB1ECA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rPr>
                <w:rFonts w:asciiTheme="minorHAnsi" w:eastAsia="Calibri" w:hAnsiTheme="minorHAnsi" w:cstheme="minorHAnsi"/>
                <w:lang w:val="fi-FI"/>
              </w:rPr>
            </w:pPr>
            <w:r w:rsidRPr="00EB1431">
              <w:rPr>
                <w:rFonts w:asciiTheme="minorHAnsi" w:eastAsia="Calibri" w:hAnsiTheme="minorHAnsi" w:cstheme="minorHAnsi"/>
                <w:lang w:val="fi-FI"/>
              </w:rPr>
              <w:t>Tilinpäätöksen ja konsernitilinpäätöksen</w:t>
            </w:r>
            <w:r w:rsidR="00FE7ADA" w:rsidRPr="00FE7ADA">
              <w:rPr>
                <w:rFonts w:eastAsia="MS Mincho" w:cs="Times New Roman"/>
                <w:b/>
                <w:color w:val="auto"/>
                <w:sz w:val="18"/>
                <w:szCs w:val="18"/>
                <w:lang w:val="en-US"/>
              </w:rPr>
              <w:br/>
            </w:r>
            <w:r w:rsidRPr="00EB1431">
              <w:rPr>
                <w:rFonts w:asciiTheme="minorHAnsi" w:eastAsia="Calibri" w:hAnsiTheme="minorHAnsi" w:cstheme="minorHAnsi"/>
                <w:lang w:val="fi-FI"/>
              </w:rPr>
              <w:t>vahvistaminen</w:t>
            </w:r>
          </w:p>
        </w:tc>
        <w:sdt>
          <w:sdtPr>
            <w:rPr>
              <w:rFonts w:eastAsia="Calibri" w:cstheme="minorHAnsi"/>
            </w:rPr>
            <w:id w:val="-33429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51F2B673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0049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674E3A36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50998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3F1C11B1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</w:tr>
      <w:tr w:rsidR="00BB1ECA" w:rsidRPr="00EB1431" w14:paraId="596FE864" w14:textId="77777777" w:rsidTr="00BF1309">
        <w:tc>
          <w:tcPr>
            <w:tcW w:w="294" w:type="pct"/>
          </w:tcPr>
          <w:p w14:paraId="46EE3BF7" w14:textId="012669E2" w:rsidR="00AA4819" w:rsidRPr="00EB1431" w:rsidRDefault="00AA4819" w:rsidP="00065149">
            <w:pPr>
              <w:spacing w:after="140"/>
              <w:jc w:val="both"/>
              <w:rPr>
                <w:rFonts w:asciiTheme="minorHAnsi" w:eastAsia="Calibri" w:hAnsiTheme="minorHAnsi" w:cstheme="minorHAnsi"/>
              </w:rPr>
            </w:pPr>
            <w:r w:rsidRPr="00EB1431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765" w:type="pct"/>
          </w:tcPr>
          <w:p w14:paraId="3C7F3B69" w14:textId="77777777" w:rsidR="00AA4819" w:rsidRPr="00EB1431" w:rsidRDefault="00AA4819" w:rsidP="0074753B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rPr>
                <w:rFonts w:asciiTheme="minorHAnsi" w:eastAsia="Calibri" w:hAnsiTheme="minorHAnsi" w:cstheme="minorHAnsi"/>
                <w:lang w:val="fi-FI"/>
              </w:rPr>
            </w:pPr>
            <w:r w:rsidRPr="00EB1431">
              <w:rPr>
                <w:rFonts w:asciiTheme="minorHAnsi" w:eastAsia="Calibri" w:hAnsiTheme="minorHAnsi" w:cstheme="minorHAnsi"/>
                <w:lang w:val="fi-FI"/>
              </w:rPr>
              <w:t>Taseen osoittaman voiton käyttämisestä päättäminen</w:t>
            </w:r>
          </w:p>
        </w:tc>
        <w:sdt>
          <w:sdtPr>
            <w:rPr>
              <w:rFonts w:eastAsia="Calibri" w:cstheme="minorHAnsi"/>
            </w:rPr>
            <w:id w:val="-183044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78170C53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205513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2740BC8C" w14:textId="22437477" w:rsidR="00AA4819" w:rsidRPr="00EB1431" w:rsidRDefault="00DD5B34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55692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798E0C04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</w:tr>
      <w:tr w:rsidR="00BB1ECA" w:rsidRPr="00EB1431" w14:paraId="57163033" w14:textId="77777777" w:rsidTr="00BF1309">
        <w:tc>
          <w:tcPr>
            <w:tcW w:w="294" w:type="pct"/>
          </w:tcPr>
          <w:p w14:paraId="353336BF" w14:textId="39B8A4AC" w:rsidR="00AA4819" w:rsidRPr="00EB1431" w:rsidRDefault="00AA4819" w:rsidP="00065149">
            <w:pPr>
              <w:spacing w:after="140"/>
              <w:jc w:val="both"/>
              <w:rPr>
                <w:rFonts w:asciiTheme="minorHAnsi" w:eastAsia="Calibri" w:hAnsiTheme="minorHAnsi" w:cstheme="minorHAnsi"/>
              </w:rPr>
            </w:pPr>
            <w:r w:rsidRPr="00EB1431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765" w:type="pct"/>
          </w:tcPr>
          <w:p w14:paraId="08C7FEE1" w14:textId="77777777" w:rsidR="00AA4819" w:rsidRPr="00EB1431" w:rsidRDefault="00AA4819" w:rsidP="00065149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rPr>
                <w:rFonts w:asciiTheme="minorHAnsi" w:eastAsia="Calibri" w:hAnsiTheme="minorHAnsi" w:cstheme="minorHAnsi"/>
                <w:lang w:val="fi-FI"/>
              </w:rPr>
            </w:pPr>
            <w:r w:rsidRPr="00EB1431">
              <w:rPr>
                <w:rFonts w:asciiTheme="minorHAnsi" w:eastAsia="Calibri" w:hAnsiTheme="minorHAnsi" w:cstheme="minorHAnsi"/>
                <w:lang w:val="fi-FI"/>
              </w:rPr>
              <w:t>Hallituksen ja hallintoneuvoston jäsenille sekä toimitusjohtajalle myönnettävästä vastuuvapaudesta päättäminen</w:t>
            </w:r>
          </w:p>
        </w:tc>
        <w:sdt>
          <w:sdtPr>
            <w:rPr>
              <w:rFonts w:eastAsia="Calibri" w:cstheme="minorHAnsi"/>
            </w:rPr>
            <w:id w:val="5753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7B89A7C5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25486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6AF62CF2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56308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01272DD7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</w:tr>
      <w:tr w:rsidR="00BB1ECA" w:rsidRPr="00EB1431" w14:paraId="09E40A3C" w14:textId="77777777" w:rsidTr="00BF1309">
        <w:tc>
          <w:tcPr>
            <w:tcW w:w="294" w:type="pct"/>
          </w:tcPr>
          <w:p w14:paraId="0943FCFB" w14:textId="7B921C58" w:rsidR="00AA4819" w:rsidRPr="00EB1431" w:rsidRDefault="00AA4819" w:rsidP="00065149">
            <w:pPr>
              <w:spacing w:after="140"/>
              <w:jc w:val="both"/>
              <w:rPr>
                <w:rFonts w:asciiTheme="minorHAnsi" w:eastAsia="Calibri" w:hAnsiTheme="minorHAnsi" w:cstheme="minorHAnsi"/>
              </w:rPr>
            </w:pPr>
            <w:r w:rsidRPr="00EB1431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1765" w:type="pct"/>
          </w:tcPr>
          <w:p w14:paraId="72A28F91" w14:textId="41E4514D" w:rsidR="00AA4819" w:rsidRPr="00EB1431" w:rsidRDefault="00AA4819" w:rsidP="00BE39FD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rPr>
                <w:rFonts w:asciiTheme="minorHAnsi" w:eastAsia="Calibri" w:hAnsiTheme="minorHAnsi" w:cstheme="minorHAnsi"/>
                <w:lang w:val="fi-FI"/>
              </w:rPr>
            </w:pPr>
            <w:r w:rsidRPr="00EB1431">
              <w:rPr>
                <w:rFonts w:asciiTheme="minorHAnsi" w:eastAsia="Calibri" w:hAnsiTheme="minorHAnsi" w:cstheme="minorHAnsi"/>
                <w:lang w:val="fi-FI"/>
              </w:rPr>
              <w:t>Hallintoneuvoston jäsenten palkkioista ja matkakustannusten perusteista päättäminen</w:t>
            </w:r>
          </w:p>
        </w:tc>
        <w:sdt>
          <w:sdtPr>
            <w:rPr>
              <w:rFonts w:eastAsia="Calibri" w:cstheme="minorHAnsi"/>
            </w:rPr>
            <w:id w:val="85315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616AB43F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56514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5591B76B" w14:textId="0BED459F" w:rsidR="00AA4819" w:rsidRPr="00EB1431" w:rsidRDefault="00DD5B34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91873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5236583D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</w:tr>
      <w:tr w:rsidR="00BB1ECA" w:rsidRPr="00EB1431" w14:paraId="78D8B7F2" w14:textId="77777777" w:rsidTr="00BF1309">
        <w:tc>
          <w:tcPr>
            <w:tcW w:w="294" w:type="pct"/>
          </w:tcPr>
          <w:p w14:paraId="0C694CC2" w14:textId="715E075F" w:rsidR="00AA4819" w:rsidRPr="00EB1431" w:rsidRDefault="00AA4819" w:rsidP="00065149">
            <w:pPr>
              <w:spacing w:after="140"/>
              <w:jc w:val="both"/>
              <w:rPr>
                <w:rFonts w:asciiTheme="minorHAnsi" w:eastAsia="Calibri" w:hAnsiTheme="minorHAnsi" w:cstheme="minorHAnsi"/>
              </w:rPr>
            </w:pPr>
            <w:r w:rsidRPr="00EB1431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1765" w:type="pct"/>
          </w:tcPr>
          <w:p w14:paraId="3EB2615A" w14:textId="77777777" w:rsidR="00AA4819" w:rsidRPr="00EB1431" w:rsidRDefault="00AA4819" w:rsidP="00065149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rPr>
                <w:rFonts w:asciiTheme="minorHAnsi" w:eastAsia="Calibri" w:hAnsiTheme="minorHAnsi" w:cstheme="minorHAnsi"/>
                <w:lang w:val="fi-FI"/>
              </w:rPr>
            </w:pPr>
            <w:r w:rsidRPr="00EB1431">
              <w:rPr>
                <w:rFonts w:asciiTheme="minorHAnsi" w:eastAsia="Calibri" w:hAnsiTheme="minorHAnsi" w:cstheme="minorHAnsi"/>
                <w:lang w:val="fi-FI"/>
              </w:rPr>
              <w:t>Hallintoneuvoston jäsenten valitseminen</w:t>
            </w:r>
          </w:p>
        </w:tc>
        <w:sdt>
          <w:sdtPr>
            <w:rPr>
              <w:rFonts w:eastAsia="Calibri" w:cstheme="minorHAnsi"/>
            </w:rPr>
            <w:id w:val="50409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5C4DA058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36162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290D4A54" w14:textId="32FDACDB" w:rsidR="00AA4819" w:rsidRPr="00EB1431" w:rsidRDefault="00DD5B34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62508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7DE943BD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</w:tr>
      <w:tr w:rsidR="00BB1ECA" w:rsidRPr="00EB1431" w14:paraId="11146625" w14:textId="77777777" w:rsidTr="00BF1309">
        <w:tc>
          <w:tcPr>
            <w:tcW w:w="294" w:type="pct"/>
          </w:tcPr>
          <w:p w14:paraId="2D15BCB8" w14:textId="3F4DABB1" w:rsidR="00AA4819" w:rsidRPr="00EB1431" w:rsidRDefault="00AA4819" w:rsidP="00065149">
            <w:pPr>
              <w:spacing w:after="140"/>
              <w:jc w:val="both"/>
              <w:rPr>
                <w:rFonts w:asciiTheme="minorHAnsi" w:eastAsia="Calibri" w:hAnsiTheme="minorHAnsi" w:cstheme="minorHAnsi"/>
              </w:rPr>
            </w:pPr>
            <w:r w:rsidRPr="00EB1431"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1765" w:type="pct"/>
          </w:tcPr>
          <w:p w14:paraId="35F5B7C9" w14:textId="14EB78D2" w:rsidR="00AA4819" w:rsidRPr="00EB1431" w:rsidRDefault="00AA4819" w:rsidP="00065149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rPr>
                <w:rFonts w:asciiTheme="minorHAnsi" w:eastAsia="Calibri" w:hAnsiTheme="minorHAnsi" w:cstheme="minorHAnsi"/>
                <w:lang w:val="fi-FI"/>
              </w:rPr>
            </w:pPr>
            <w:r w:rsidRPr="00EB1431">
              <w:rPr>
                <w:rFonts w:asciiTheme="minorHAnsi" w:eastAsia="Calibri" w:hAnsiTheme="minorHAnsi" w:cstheme="minorHAnsi"/>
                <w:lang w:val="fi-FI"/>
              </w:rPr>
              <w:t>Tilintarkastajan palkkio</w:t>
            </w:r>
            <w:r w:rsidR="00344057">
              <w:rPr>
                <w:rFonts w:asciiTheme="minorHAnsi" w:eastAsia="Calibri" w:hAnsiTheme="minorHAnsi" w:cstheme="minorHAnsi"/>
                <w:lang w:val="fi-FI"/>
              </w:rPr>
              <w:t>i</w:t>
            </w:r>
            <w:r w:rsidRPr="00EB1431">
              <w:rPr>
                <w:rFonts w:asciiTheme="minorHAnsi" w:eastAsia="Calibri" w:hAnsiTheme="minorHAnsi" w:cstheme="minorHAnsi"/>
                <w:lang w:val="fi-FI"/>
              </w:rPr>
              <w:t xml:space="preserve">sta </w:t>
            </w:r>
            <w:r w:rsidR="009747BF">
              <w:rPr>
                <w:rFonts w:asciiTheme="minorHAnsi" w:eastAsia="Calibri" w:hAnsiTheme="minorHAnsi" w:cstheme="minorHAnsi"/>
                <w:lang w:val="fi-FI"/>
              </w:rPr>
              <w:t>ja</w:t>
            </w:r>
            <w:r w:rsidRPr="00EB1431">
              <w:rPr>
                <w:rFonts w:asciiTheme="minorHAnsi" w:eastAsia="Calibri" w:hAnsiTheme="minorHAnsi" w:cstheme="minorHAnsi"/>
                <w:lang w:val="fi-FI"/>
              </w:rPr>
              <w:t xml:space="preserve"> matkakustannusten perusteista päättäminen</w:t>
            </w:r>
          </w:p>
        </w:tc>
        <w:sdt>
          <w:sdtPr>
            <w:rPr>
              <w:rFonts w:eastAsia="Calibri" w:cstheme="minorHAnsi"/>
            </w:rPr>
            <w:id w:val="-152547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2E9864CD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85009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275FCA97" w14:textId="724AE84A" w:rsidR="00AA4819" w:rsidRPr="00EB1431" w:rsidRDefault="00DD5B34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76727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20EBCC96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</w:tr>
      <w:tr w:rsidR="00BB1ECA" w:rsidRPr="00EB1431" w14:paraId="273CDB7D" w14:textId="77777777" w:rsidTr="00BF1309">
        <w:tc>
          <w:tcPr>
            <w:tcW w:w="294" w:type="pct"/>
          </w:tcPr>
          <w:p w14:paraId="569F5023" w14:textId="21C07999" w:rsidR="00AA4819" w:rsidRPr="00EB1431" w:rsidRDefault="00AA4819" w:rsidP="00065149">
            <w:pPr>
              <w:spacing w:after="140"/>
              <w:jc w:val="both"/>
              <w:rPr>
                <w:rFonts w:asciiTheme="minorHAnsi" w:eastAsia="Calibri" w:hAnsiTheme="minorHAnsi" w:cstheme="minorHAnsi"/>
              </w:rPr>
            </w:pPr>
            <w:r w:rsidRPr="00EB1431"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1765" w:type="pct"/>
          </w:tcPr>
          <w:p w14:paraId="38D23F7C" w14:textId="77777777" w:rsidR="00AA4819" w:rsidRPr="00EB1431" w:rsidRDefault="00AA4819" w:rsidP="0024195E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rPr>
                <w:rFonts w:asciiTheme="minorHAnsi" w:eastAsia="Calibri" w:hAnsiTheme="minorHAnsi" w:cstheme="minorHAnsi"/>
                <w:lang w:val="fi-FI"/>
              </w:rPr>
            </w:pPr>
            <w:r w:rsidRPr="00EB1431">
              <w:rPr>
                <w:rFonts w:asciiTheme="minorHAnsi" w:eastAsia="Calibri" w:hAnsiTheme="minorHAnsi" w:cstheme="minorHAnsi"/>
                <w:lang w:val="fi-FI"/>
              </w:rPr>
              <w:t>Tilintarkastajan valitseminen</w:t>
            </w:r>
          </w:p>
        </w:tc>
        <w:sdt>
          <w:sdtPr>
            <w:rPr>
              <w:rFonts w:eastAsia="Calibri" w:cstheme="minorHAnsi"/>
            </w:rPr>
            <w:id w:val="70367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74DA39AE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210529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72E3CCE8" w14:textId="1AF4058E" w:rsidR="00AA4819" w:rsidRPr="00EB1431" w:rsidRDefault="00DD5B34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34146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2838D47F" w14:textId="77777777" w:rsidR="00AA4819" w:rsidRPr="00EB1431" w:rsidRDefault="00AA4819" w:rsidP="00065149">
                <w:pPr>
                  <w:spacing w:after="140"/>
                  <w:jc w:val="center"/>
                  <w:rPr>
                    <w:rFonts w:asciiTheme="minorHAnsi" w:eastAsia="Calibri" w:hAnsiTheme="minorHAnsi" w:cstheme="minorHAnsi"/>
                    <w:lang w:val="fi-F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</w:tr>
      <w:tr w:rsidR="00BB1ECA" w:rsidRPr="00EB1431" w14:paraId="1B273C16" w14:textId="77777777" w:rsidTr="00BF1309">
        <w:tc>
          <w:tcPr>
            <w:tcW w:w="294" w:type="pct"/>
          </w:tcPr>
          <w:p w14:paraId="6011A589" w14:textId="73884498" w:rsidR="00E50ABB" w:rsidRPr="00EB1431" w:rsidRDefault="00E50ABB" w:rsidP="00065149">
            <w:pPr>
              <w:spacing w:after="140"/>
              <w:jc w:val="both"/>
              <w:rPr>
                <w:rFonts w:eastAsia="Calibri" w:cstheme="minorHAnsi"/>
              </w:rPr>
            </w:pPr>
            <w:r w:rsidRPr="007438BA"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1765" w:type="pct"/>
          </w:tcPr>
          <w:p w14:paraId="20086784" w14:textId="15CEF3EF" w:rsidR="00E50ABB" w:rsidRPr="00EB1431" w:rsidRDefault="00BF2F45" w:rsidP="00622508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60" w:after="60"/>
              <w:rPr>
                <w:rFonts w:eastAsia="Calibri" w:cstheme="minorHAnsi"/>
              </w:rPr>
            </w:pPr>
            <w:r w:rsidRPr="007438BA">
              <w:rPr>
                <w:rFonts w:asciiTheme="minorHAnsi" w:eastAsia="Calibri" w:hAnsiTheme="minorHAnsi" w:cstheme="minorHAnsi"/>
                <w:lang w:val="fi-FI"/>
              </w:rPr>
              <w:t>Yhtiöjärjestyksen muutoksista päättäminen</w:t>
            </w:r>
            <w:r>
              <w:rPr>
                <w:rFonts w:eastAsia="Calibri" w:cstheme="minorHAnsi"/>
              </w:rPr>
              <w:t xml:space="preserve"> </w:t>
            </w:r>
          </w:p>
        </w:tc>
        <w:sdt>
          <w:sdtPr>
            <w:rPr>
              <w:rFonts w:eastAsia="Calibri" w:cstheme="minorHAnsi"/>
            </w:rPr>
            <w:id w:val="-146326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7D77F842" w14:textId="3F53A692" w:rsidR="00E50ABB" w:rsidRDefault="00BF2F45" w:rsidP="00065149">
                <w:pPr>
                  <w:spacing w:after="140"/>
                  <w:jc w:val="center"/>
                  <w:rPr>
                    <w:rFonts w:eastAsia="Calibri" w:cstheme="minorHAns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102414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7E7BFCDA" w14:textId="12246DCC" w:rsidR="00E50ABB" w:rsidRPr="00EB1431" w:rsidRDefault="00DD5B34" w:rsidP="00065149">
                <w:pPr>
                  <w:spacing w:after="140"/>
                  <w:jc w:val="center"/>
                  <w:rPr>
                    <w:rFonts w:eastAsia="Calibri" w:cstheme="minorHAns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</w:rPr>
            <w:id w:val="-148439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</w:tcPr>
              <w:p w14:paraId="75A02137" w14:textId="5D4D5273" w:rsidR="00E50ABB" w:rsidRDefault="00BF2F45" w:rsidP="00065149">
                <w:pPr>
                  <w:spacing w:after="140"/>
                  <w:jc w:val="center"/>
                  <w:rPr>
                    <w:rFonts w:eastAsia="Calibri" w:cstheme="minorHAnsi"/>
                  </w:rPr>
                </w:pPr>
                <w:r w:rsidRPr="00EB1431">
                  <w:rPr>
                    <w:rFonts w:ascii="Segoe UI Symbol" w:eastAsia="Calibri" w:hAnsi="Segoe UI Symbol" w:cs="Segoe UI Symbol"/>
                    <w:lang w:val="fi-FI"/>
                  </w:rPr>
                  <w:t>☐</w:t>
                </w:r>
              </w:p>
            </w:tc>
          </w:sdtContent>
        </w:sdt>
      </w:tr>
      <w:bookmarkEnd w:id="0"/>
    </w:tbl>
    <w:p w14:paraId="63E70A1E" w14:textId="77777777" w:rsidR="00AA4819" w:rsidRDefault="00AA4819" w:rsidP="0044218E"/>
    <w:sectPr w:rsidR="00AA4819" w:rsidSect="00C37B26">
      <w:headerReference w:type="default" r:id="rId9"/>
      <w:pgSz w:w="11906" w:h="16838" w:code="9"/>
      <w:pgMar w:top="2041" w:right="1134" w:bottom="1418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BB49" w14:textId="77777777" w:rsidR="00525357" w:rsidRDefault="00525357" w:rsidP="00814500">
      <w:r>
        <w:separator/>
      </w:r>
    </w:p>
    <w:p w14:paraId="5D4EB2EA" w14:textId="77777777" w:rsidR="00525357" w:rsidRDefault="00525357"/>
  </w:endnote>
  <w:endnote w:type="continuationSeparator" w:id="0">
    <w:p w14:paraId="43796F83" w14:textId="77777777" w:rsidR="00525357" w:rsidRDefault="00525357" w:rsidP="00814500">
      <w:r>
        <w:continuationSeparator/>
      </w:r>
    </w:p>
    <w:p w14:paraId="24B7C8F6" w14:textId="77777777" w:rsidR="00525357" w:rsidRDefault="00525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 (Head">
    <w:altName w:val="Franklin Gothic Demi Con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B27F" w14:textId="77777777" w:rsidR="00525357" w:rsidRDefault="00525357" w:rsidP="00814500">
      <w:r>
        <w:separator/>
      </w:r>
    </w:p>
    <w:p w14:paraId="1C007C18" w14:textId="77777777" w:rsidR="00525357" w:rsidRDefault="00525357"/>
  </w:footnote>
  <w:footnote w:type="continuationSeparator" w:id="0">
    <w:p w14:paraId="38D05558" w14:textId="77777777" w:rsidR="00525357" w:rsidRDefault="00525357" w:rsidP="00814500">
      <w:r>
        <w:continuationSeparator/>
      </w:r>
    </w:p>
    <w:p w14:paraId="2B66DC80" w14:textId="77777777" w:rsidR="00525357" w:rsidRDefault="00525357"/>
  </w:footnote>
  <w:footnote w:id="1">
    <w:p w14:paraId="20ED2001" w14:textId="2B2D9843" w:rsidR="0046436F" w:rsidRPr="00FE7ADA" w:rsidRDefault="0046436F" w:rsidP="00BB1ECA">
      <w:pPr>
        <w:pStyle w:val="FootnoteText"/>
        <w:jc w:val="both"/>
        <w:rPr>
          <w:sz w:val="18"/>
          <w:szCs w:val="18"/>
        </w:rPr>
      </w:pPr>
      <w:r w:rsidRPr="00FE7ADA">
        <w:rPr>
          <w:rStyle w:val="FootnoteReference"/>
          <w:sz w:val="18"/>
          <w:szCs w:val="18"/>
        </w:rPr>
        <w:footnoteRef/>
      </w:r>
      <w:r w:rsidRPr="00FE7ADA">
        <w:rPr>
          <w:sz w:val="18"/>
          <w:szCs w:val="18"/>
        </w:rPr>
        <w:t xml:space="preserve"> </w:t>
      </w:r>
      <w:r w:rsidR="00D06A7F" w:rsidRPr="00FE7ADA">
        <w:rPr>
          <w:sz w:val="18"/>
          <w:szCs w:val="18"/>
        </w:rPr>
        <w:t>Osakkaita pyydetään huomioimaan, että siltä osin, kun on äänestetty ehdotusta vastaan ilman vastaehdotusta asiakohdissa, joissa ehdotusta ei voi vastustaa ilman vastaehdotusta</w:t>
      </w:r>
      <w:r w:rsidR="00593A0F" w:rsidRPr="00FE7ADA">
        <w:rPr>
          <w:sz w:val="18"/>
          <w:szCs w:val="18"/>
        </w:rPr>
        <w:t>, ei tällaisia ääniä oteta muodollisesti hu</w:t>
      </w:r>
      <w:r w:rsidR="00BC119C" w:rsidRPr="00FE7ADA">
        <w:rPr>
          <w:sz w:val="18"/>
          <w:szCs w:val="18"/>
        </w:rPr>
        <w:t xml:space="preserve">omioon.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3" w:type="dxa"/>
      <w:tblInd w:w="-742" w:type="dxa"/>
      <w:tblLayout w:type="fixed"/>
      <w:tblLook w:val="04A0" w:firstRow="1" w:lastRow="0" w:firstColumn="1" w:lastColumn="0" w:noHBand="0" w:noVBand="1"/>
    </w:tblPr>
    <w:tblGrid>
      <w:gridCol w:w="5883"/>
      <w:gridCol w:w="2609"/>
      <w:gridCol w:w="1304"/>
      <w:gridCol w:w="727"/>
    </w:tblGrid>
    <w:tr w:rsidR="00814500" w14:paraId="67BADCB7" w14:textId="77777777" w:rsidTr="00E83DBB">
      <w:tc>
        <w:tcPr>
          <w:tcW w:w="5883" w:type="dxa"/>
          <w:vMerge w:val="restart"/>
        </w:tcPr>
        <w:p w14:paraId="158AA53A" w14:textId="77777777" w:rsidR="00814500" w:rsidRPr="00814500" w:rsidRDefault="00814500" w:rsidP="00280F83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33289659" wp14:editId="371C90A6">
                <wp:extent cx="1770438" cy="630000"/>
                <wp:effectExtent l="0" t="0" r="127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arinenLogo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438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  <w:vAlign w:val="bottom"/>
        </w:tcPr>
        <w:p w14:paraId="02F154F3" w14:textId="77777777" w:rsidR="00814500" w:rsidRPr="0060470D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</w:tc>
      <w:tc>
        <w:tcPr>
          <w:tcW w:w="1304" w:type="dxa"/>
          <w:vAlign w:val="bottom"/>
        </w:tcPr>
        <w:p w14:paraId="7F54AE90" w14:textId="77777777" w:rsidR="00814500" w:rsidRPr="00814500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727" w:type="dxa"/>
          <w:vAlign w:val="bottom"/>
        </w:tcPr>
        <w:p w14:paraId="6EB9C4AC" w14:textId="77777777" w:rsidR="00814500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38D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4195E">
            <w:fldChar w:fldCharType="begin"/>
          </w:r>
          <w:r w:rsidR="0024195E">
            <w:instrText xml:space="preserve"> NUMPAGES   \* MERGEFORMAT </w:instrText>
          </w:r>
          <w:r w:rsidR="0024195E">
            <w:fldChar w:fldCharType="separate"/>
          </w:r>
          <w:r w:rsidR="007338D4">
            <w:rPr>
              <w:noProof/>
            </w:rPr>
            <w:t>1</w:t>
          </w:r>
          <w:r w:rsidR="0024195E">
            <w:rPr>
              <w:noProof/>
            </w:rPr>
            <w:fldChar w:fldCharType="end"/>
          </w:r>
          <w:r>
            <w:t>)</w:t>
          </w:r>
        </w:p>
      </w:tc>
    </w:tr>
    <w:tr w:rsidR="00814500" w14:paraId="300A769B" w14:textId="77777777" w:rsidTr="00E83DBB">
      <w:tc>
        <w:tcPr>
          <w:tcW w:w="5883" w:type="dxa"/>
          <w:vMerge/>
        </w:tcPr>
        <w:p w14:paraId="06B2376B" w14:textId="77777777" w:rsidR="00814500" w:rsidRPr="00814500" w:rsidRDefault="00814500" w:rsidP="00BC1F27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Align w:val="bottom"/>
        </w:tcPr>
        <w:p w14:paraId="7E04BCAA" w14:textId="77777777" w:rsidR="00814500" w:rsidRPr="00814500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304" w:type="dxa"/>
          <w:vAlign w:val="bottom"/>
        </w:tcPr>
        <w:p w14:paraId="16C6B9D3" w14:textId="77777777" w:rsidR="00814500" w:rsidRPr="00814500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727" w:type="dxa"/>
          <w:vAlign w:val="bottom"/>
        </w:tcPr>
        <w:p w14:paraId="60D39510" w14:textId="77777777" w:rsidR="00814500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</w:tr>
    <w:tr w:rsidR="00814500" w14:paraId="6B7EA732" w14:textId="77777777" w:rsidTr="00E83DBB">
      <w:tc>
        <w:tcPr>
          <w:tcW w:w="5883" w:type="dxa"/>
          <w:vMerge/>
        </w:tcPr>
        <w:p w14:paraId="1C74F273" w14:textId="77777777" w:rsidR="00814500" w:rsidRPr="00814500" w:rsidRDefault="00814500" w:rsidP="00BC1F27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Align w:val="bottom"/>
        </w:tcPr>
        <w:p w14:paraId="4D85ECF5" w14:textId="77777777" w:rsidR="00814500" w:rsidRPr="00814500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304" w:type="dxa"/>
          <w:vAlign w:val="bottom"/>
        </w:tcPr>
        <w:p w14:paraId="25E06246" w14:textId="77777777" w:rsidR="00814500" w:rsidRPr="00814500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727" w:type="dxa"/>
          <w:vAlign w:val="bottom"/>
        </w:tcPr>
        <w:p w14:paraId="2C26E728" w14:textId="77777777" w:rsidR="00814500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</w:tr>
    <w:tr w:rsidR="00814500" w14:paraId="01723D4E" w14:textId="77777777" w:rsidTr="00E83DBB">
      <w:tc>
        <w:tcPr>
          <w:tcW w:w="5883" w:type="dxa"/>
          <w:vMerge/>
        </w:tcPr>
        <w:p w14:paraId="74E115CF" w14:textId="77777777" w:rsidR="00814500" w:rsidRPr="00814500" w:rsidRDefault="00814500" w:rsidP="00BC1F27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Align w:val="bottom"/>
        </w:tcPr>
        <w:p w14:paraId="7A0E8EB9" w14:textId="77777777" w:rsidR="00814500" w:rsidRPr="00814500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304" w:type="dxa"/>
          <w:vAlign w:val="bottom"/>
        </w:tcPr>
        <w:p w14:paraId="1B863809" w14:textId="77777777" w:rsidR="00814500" w:rsidRPr="00814500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727" w:type="dxa"/>
          <w:vAlign w:val="bottom"/>
        </w:tcPr>
        <w:p w14:paraId="0720693F" w14:textId="77777777" w:rsidR="00814500" w:rsidRDefault="00814500" w:rsidP="00E83DBB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16A67B48" w14:textId="77777777" w:rsidR="00814500" w:rsidRDefault="00814500" w:rsidP="00814500">
    <w:pPr>
      <w:pStyle w:val="Header"/>
    </w:pPr>
  </w:p>
  <w:p w14:paraId="0BD43780" w14:textId="77777777" w:rsidR="00372F55" w:rsidRDefault="00372F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0621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768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CDAF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F2204D"/>
    <w:multiLevelType w:val="multilevel"/>
    <w:tmpl w:val="98D80286"/>
    <w:numStyleLink w:val="Numeroluettelo"/>
  </w:abstractNum>
  <w:abstractNum w:abstractNumId="4" w15:restartNumberingAfterBreak="0">
    <w:nsid w:val="0FBE115F"/>
    <w:multiLevelType w:val="multilevel"/>
    <w:tmpl w:val="BEA8EB9A"/>
    <w:numStyleLink w:val="Otsikkonumerot"/>
  </w:abstractNum>
  <w:abstractNum w:abstractNumId="5" w15:restartNumberingAfterBreak="0">
    <w:nsid w:val="134F656D"/>
    <w:multiLevelType w:val="multilevel"/>
    <w:tmpl w:val="402C24E2"/>
    <w:styleLink w:val="Numeroluettelo2"/>
    <w:lvl w:ilvl="0">
      <w:start w:val="1"/>
      <w:numFmt w:val="decimal"/>
      <w:pStyle w:val="ListNumber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7" w:hanging="397"/>
      </w:pPr>
      <w:rPr>
        <w:rFonts w:hint="default"/>
      </w:rPr>
    </w:lvl>
  </w:abstractNum>
  <w:abstractNum w:abstractNumId="6" w15:restartNumberingAfterBreak="0">
    <w:nsid w:val="1DC95DB9"/>
    <w:multiLevelType w:val="multilevel"/>
    <w:tmpl w:val="BEA8EB9A"/>
    <w:numStyleLink w:val="Otsikkonumerot"/>
  </w:abstractNum>
  <w:abstractNum w:abstractNumId="7" w15:restartNumberingAfterBreak="0">
    <w:nsid w:val="1E624B3B"/>
    <w:multiLevelType w:val="multilevel"/>
    <w:tmpl w:val="2F649C8A"/>
    <w:styleLink w:val="Luettelomerkit"/>
    <w:lvl w:ilvl="0">
      <w:start w:val="1"/>
      <w:numFmt w:val="bullet"/>
      <w:lvlText w:val=""/>
      <w:lvlJc w:val="left"/>
      <w:pPr>
        <w:ind w:left="1701" w:hanging="397"/>
      </w:pPr>
      <w:rPr>
        <w:rFonts w:ascii="Symbol" w:hAnsi="Symbol" w:hint="default"/>
        <w:color w:val="FACC24" w:themeColor="accent4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  <w:color w:val="00274B" w:themeColor="text2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FACC24" w:themeColor="accent4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  <w:color w:val="00274B" w:themeColor="text2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FACC24" w:themeColor="accent4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  <w:color w:val="00274B" w:themeColor="text2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FACC24" w:themeColor="accent4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  <w:color w:val="00274B" w:themeColor="text2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FACC24" w:themeColor="accent4"/>
      </w:rPr>
    </w:lvl>
  </w:abstractNum>
  <w:abstractNum w:abstractNumId="8" w15:restartNumberingAfterBreak="0">
    <w:nsid w:val="25322D32"/>
    <w:multiLevelType w:val="multilevel"/>
    <w:tmpl w:val="402C24E2"/>
    <w:numStyleLink w:val="Numeroluettelo2"/>
  </w:abstractNum>
  <w:abstractNum w:abstractNumId="9" w15:restartNumberingAfterBreak="0">
    <w:nsid w:val="2E2B63FD"/>
    <w:multiLevelType w:val="multilevel"/>
    <w:tmpl w:val="BEA8EB9A"/>
    <w:styleLink w:val="Otsikkonumerot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0" w15:restartNumberingAfterBreak="0">
    <w:nsid w:val="31FC57D4"/>
    <w:multiLevelType w:val="singleLevel"/>
    <w:tmpl w:val="7022499C"/>
    <w:lvl w:ilvl="0">
      <w:start w:val="1"/>
      <w:numFmt w:val="bullet"/>
      <w:pStyle w:val="ListBullet"/>
      <w:lvlText w:val="·"/>
      <w:lvlJc w:val="left"/>
      <w:pPr>
        <w:ind w:left="1664" w:hanging="360"/>
      </w:pPr>
      <w:rPr>
        <w:rFonts w:ascii="Symbol" w:hAnsi="Symbol" w:hint="default"/>
        <w:color w:val="078299" w:themeColor="accent2"/>
      </w:rPr>
    </w:lvl>
  </w:abstractNum>
  <w:abstractNum w:abstractNumId="11" w15:restartNumberingAfterBreak="0">
    <w:nsid w:val="38B37B46"/>
    <w:multiLevelType w:val="multilevel"/>
    <w:tmpl w:val="402C24E2"/>
    <w:numStyleLink w:val="Numeroluettelo2"/>
  </w:abstractNum>
  <w:abstractNum w:abstractNumId="12" w15:restartNumberingAfterBreak="0">
    <w:nsid w:val="3AE11536"/>
    <w:multiLevelType w:val="multilevel"/>
    <w:tmpl w:val="BEA8EB9A"/>
    <w:numStyleLink w:val="Otsikkonumerot"/>
  </w:abstractNum>
  <w:abstractNum w:abstractNumId="13" w15:restartNumberingAfterBreak="0">
    <w:nsid w:val="52D03229"/>
    <w:multiLevelType w:val="multilevel"/>
    <w:tmpl w:val="98D80286"/>
    <w:styleLink w:val="Numeroluettelo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  <w:color w:val="00274B" w:themeColor="text2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FACC24" w:themeColor="accent4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  <w:color w:val="00274B" w:themeColor="text2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FACC24" w:themeColor="accent4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  <w:color w:val="00274B" w:themeColor="text2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FACC24" w:themeColor="accent4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  <w:color w:val="00274B" w:themeColor="text2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FACC24" w:themeColor="accent4"/>
      </w:rPr>
    </w:lvl>
  </w:abstractNum>
  <w:abstractNum w:abstractNumId="14" w15:restartNumberingAfterBreak="0">
    <w:nsid w:val="64BC5ABB"/>
    <w:multiLevelType w:val="multilevel"/>
    <w:tmpl w:val="402C24E2"/>
    <w:numStyleLink w:val="Numeroluettelo2"/>
  </w:abstractNum>
  <w:abstractNum w:abstractNumId="15" w15:restartNumberingAfterBreak="0">
    <w:nsid w:val="751623CA"/>
    <w:multiLevelType w:val="multilevel"/>
    <w:tmpl w:val="BEA8EB9A"/>
    <w:numStyleLink w:val="Otsikkonumerot"/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7"/>
    <w:rsid w:val="00001498"/>
    <w:rsid w:val="00003C16"/>
    <w:rsid w:val="00013BF4"/>
    <w:rsid w:val="000163D0"/>
    <w:rsid w:val="00032E3B"/>
    <w:rsid w:val="00051F91"/>
    <w:rsid w:val="000560DC"/>
    <w:rsid w:val="000701DD"/>
    <w:rsid w:val="000776B6"/>
    <w:rsid w:val="00094AE6"/>
    <w:rsid w:val="000972F5"/>
    <w:rsid w:val="00097BCE"/>
    <w:rsid w:val="000A2CFA"/>
    <w:rsid w:val="000C077D"/>
    <w:rsid w:val="000C423B"/>
    <w:rsid w:val="000C5A64"/>
    <w:rsid w:val="000E6314"/>
    <w:rsid w:val="000F6070"/>
    <w:rsid w:val="00110AD4"/>
    <w:rsid w:val="001204C5"/>
    <w:rsid w:val="00124992"/>
    <w:rsid w:val="00137306"/>
    <w:rsid w:val="00191984"/>
    <w:rsid w:val="001B1365"/>
    <w:rsid w:val="001C2C61"/>
    <w:rsid w:val="001D0A71"/>
    <w:rsid w:val="00201E22"/>
    <w:rsid w:val="00207BB3"/>
    <w:rsid w:val="0021438C"/>
    <w:rsid w:val="002264EB"/>
    <w:rsid w:val="0024195E"/>
    <w:rsid w:val="0026084F"/>
    <w:rsid w:val="002702AA"/>
    <w:rsid w:val="00280F83"/>
    <w:rsid w:val="002B5109"/>
    <w:rsid w:val="002D626D"/>
    <w:rsid w:val="002E0A5A"/>
    <w:rsid w:val="002F79DB"/>
    <w:rsid w:val="00312D3E"/>
    <w:rsid w:val="0033009F"/>
    <w:rsid w:val="00330906"/>
    <w:rsid w:val="00344057"/>
    <w:rsid w:val="00364B7D"/>
    <w:rsid w:val="00371F61"/>
    <w:rsid w:val="00372F55"/>
    <w:rsid w:val="00375D8E"/>
    <w:rsid w:val="00384D1A"/>
    <w:rsid w:val="003C531B"/>
    <w:rsid w:val="003C5584"/>
    <w:rsid w:val="003C7751"/>
    <w:rsid w:val="003E0FA5"/>
    <w:rsid w:val="003E1BA0"/>
    <w:rsid w:val="003E31BB"/>
    <w:rsid w:val="003E75E3"/>
    <w:rsid w:val="003F2695"/>
    <w:rsid w:val="003F2C15"/>
    <w:rsid w:val="003F51E3"/>
    <w:rsid w:val="003F7E3C"/>
    <w:rsid w:val="004055E1"/>
    <w:rsid w:val="00407477"/>
    <w:rsid w:val="00411344"/>
    <w:rsid w:val="00434A0F"/>
    <w:rsid w:val="0044218E"/>
    <w:rsid w:val="0044275A"/>
    <w:rsid w:val="004503DF"/>
    <w:rsid w:val="00454522"/>
    <w:rsid w:val="00454F7A"/>
    <w:rsid w:val="004607EC"/>
    <w:rsid w:val="0046436F"/>
    <w:rsid w:val="004668F1"/>
    <w:rsid w:val="00487C4B"/>
    <w:rsid w:val="00495E27"/>
    <w:rsid w:val="004B1644"/>
    <w:rsid w:val="004C3EA7"/>
    <w:rsid w:val="004C751E"/>
    <w:rsid w:val="004D2F8B"/>
    <w:rsid w:val="004E5AA5"/>
    <w:rsid w:val="00514631"/>
    <w:rsid w:val="0052330E"/>
    <w:rsid w:val="00525357"/>
    <w:rsid w:val="0053590E"/>
    <w:rsid w:val="0053609F"/>
    <w:rsid w:val="005851A0"/>
    <w:rsid w:val="00593A0F"/>
    <w:rsid w:val="005A1398"/>
    <w:rsid w:val="005A3C50"/>
    <w:rsid w:val="005A6864"/>
    <w:rsid w:val="005D0AA8"/>
    <w:rsid w:val="005D59DC"/>
    <w:rsid w:val="005E3545"/>
    <w:rsid w:val="006038F9"/>
    <w:rsid w:val="0060470D"/>
    <w:rsid w:val="00622508"/>
    <w:rsid w:val="00627996"/>
    <w:rsid w:val="00640197"/>
    <w:rsid w:val="00643A39"/>
    <w:rsid w:val="00644B80"/>
    <w:rsid w:val="0064710D"/>
    <w:rsid w:val="00650C8D"/>
    <w:rsid w:val="00672900"/>
    <w:rsid w:val="0068276F"/>
    <w:rsid w:val="00690ED2"/>
    <w:rsid w:val="006B3E6B"/>
    <w:rsid w:val="006C04FE"/>
    <w:rsid w:val="006C4EE2"/>
    <w:rsid w:val="006C72EA"/>
    <w:rsid w:val="006D232C"/>
    <w:rsid w:val="0070011B"/>
    <w:rsid w:val="007164BF"/>
    <w:rsid w:val="007338D4"/>
    <w:rsid w:val="007438BA"/>
    <w:rsid w:val="0074753B"/>
    <w:rsid w:val="0076212A"/>
    <w:rsid w:val="007860D6"/>
    <w:rsid w:val="007B562D"/>
    <w:rsid w:val="007B6C3E"/>
    <w:rsid w:val="007C7E5E"/>
    <w:rsid w:val="007C7F2F"/>
    <w:rsid w:val="007D2891"/>
    <w:rsid w:val="007D6817"/>
    <w:rsid w:val="007E0877"/>
    <w:rsid w:val="007E1CA3"/>
    <w:rsid w:val="007F4E62"/>
    <w:rsid w:val="00800EB6"/>
    <w:rsid w:val="00814500"/>
    <w:rsid w:val="0082186C"/>
    <w:rsid w:val="00830AD1"/>
    <w:rsid w:val="00863245"/>
    <w:rsid w:val="008646B4"/>
    <w:rsid w:val="00877402"/>
    <w:rsid w:val="00883FC9"/>
    <w:rsid w:val="008842D4"/>
    <w:rsid w:val="00884BD6"/>
    <w:rsid w:val="008A268F"/>
    <w:rsid w:val="008D7BD9"/>
    <w:rsid w:val="009357E2"/>
    <w:rsid w:val="0094688A"/>
    <w:rsid w:val="009747BF"/>
    <w:rsid w:val="00997D7B"/>
    <w:rsid w:val="009A629C"/>
    <w:rsid w:val="009B7625"/>
    <w:rsid w:val="009C2811"/>
    <w:rsid w:val="009D0654"/>
    <w:rsid w:val="009D72D3"/>
    <w:rsid w:val="00A0230F"/>
    <w:rsid w:val="00A045F1"/>
    <w:rsid w:val="00A12D27"/>
    <w:rsid w:val="00A222E7"/>
    <w:rsid w:val="00A41736"/>
    <w:rsid w:val="00A4571D"/>
    <w:rsid w:val="00A47451"/>
    <w:rsid w:val="00A67919"/>
    <w:rsid w:val="00A71EAE"/>
    <w:rsid w:val="00A86516"/>
    <w:rsid w:val="00AA3E89"/>
    <w:rsid w:val="00AA43FB"/>
    <w:rsid w:val="00AA4819"/>
    <w:rsid w:val="00AE1488"/>
    <w:rsid w:val="00B35719"/>
    <w:rsid w:val="00B4037E"/>
    <w:rsid w:val="00B40C4B"/>
    <w:rsid w:val="00B5653A"/>
    <w:rsid w:val="00B77470"/>
    <w:rsid w:val="00BB1ECA"/>
    <w:rsid w:val="00BB6129"/>
    <w:rsid w:val="00BC119C"/>
    <w:rsid w:val="00BC35B7"/>
    <w:rsid w:val="00BC697C"/>
    <w:rsid w:val="00BD0A60"/>
    <w:rsid w:val="00BE39FD"/>
    <w:rsid w:val="00BF1309"/>
    <w:rsid w:val="00BF2F45"/>
    <w:rsid w:val="00BF487D"/>
    <w:rsid w:val="00C01D25"/>
    <w:rsid w:val="00C24905"/>
    <w:rsid w:val="00C36745"/>
    <w:rsid w:val="00C37B26"/>
    <w:rsid w:val="00C42AAA"/>
    <w:rsid w:val="00C53A56"/>
    <w:rsid w:val="00C542F2"/>
    <w:rsid w:val="00C648E4"/>
    <w:rsid w:val="00C77615"/>
    <w:rsid w:val="00C80FFD"/>
    <w:rsid w:val="00C94D5B"/>
    <w:rsid w:val="00C94DB1"/>
    <w:rsid w:val="00C95F6A"/>
    <w:rsid w:val="00CA32CE"/>
    <w:rsid w:val="00CB1A0D"/>
    <w:rsid w:val="00CD4CD2"/>
    <w:rsid w:val="00CD7C48"/>
    <w:rsid w:val="00CE32B9"/>
    <w:rsid w:val="00CF485D"/>
    <w:rsid w:val="00D00156"/>
    <w:rsid w:val="00D06A7F"/>
    <w:rsid w:val="00D078B1"/>
    <w:rsid w:val="00D11F37"/>
    <w:rsid w:val="00D13CCB"/>
    <w:rsid w:val="00D22E48"/>
    <w:rsid w:val="00D332DB"/>
    <w:rsid w:val="00D65282"/>
    <w:rsid w:val="00D8434B"/>
    <w:rsid w:val="00D857F8"/>
    <w:rsid w:val="00D9262A"/>
    <w:rsid w:val="00DB1BDB"/>
    <w:rsid w:val="00DB320F"/>
    <w:rsid w:val="00DD5B34"/>
    <w:rsid w:val="00E06E7E"/>
    <w:rsid w:val="00E37790"/>
    <w:rsid w:val="00E50ABB"/>
    <w:rsid w:val="00E60B44"/>
    <w:rsid w:val="00E6758C"/>
    <w:rsid w:val="00E82ECF"/>
    <w:rsid w:val="00E83DBB"/>
    <w:rsid w:val="00E9104C"/>
    <w:rsid w:val="00E96FF9"/>
    <w:rsid w:val="00EB1431"/>
    <w:rsid w:val="00EC0ED7"/>
    <w:rsid w:val="00EC1415"/>
    <w:rsid w:val="00EE5922"/>
    <w:rsid w:val="00F329ED"/>
    <w:rsid w:val="00F6345A"/>
    <w:rsid w:val="00F95A51"/>
    <w:rsid w:val="00FA687B"/>
    <w:rsid w:val="00FE074F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64D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E1"/>
    <w:pPr>
      <w:spacing w:line="240" w:lineRule="atLeast"/>
    </w:pPr>
    <w:rPr>
      <w:rFonts w:cs="Arial (Body)"/>
      <w:color w:val="00274B" w:themeColor="text2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3590E"/>
    <w:pPr>
      <w:keepNext/>
      <w:keepLines/>
      <w:numPr>
        <w:numId w:val="12"/>
      </w:numPr>
      <w:spacing w:after="220" w:line="260" w:lineRule="atLeast"/>
      <w:contextualSpacing/>
      <w:outlineLvl w:val="0"/>
    </w:pPr>
    <w:rPr>
      <w:rFonts w:eastAsiaTheme="majorEastAsia" w:cstheme="majorBidi"/>
      <w:b/>
      <w:color w:val="078299" w:themeColor="accent2"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3590E"/>
    <w:pPr>
      <w:keepNext/>
      <w:keepLines/>
      <w:numPr>
        <w:ilvl w:val="1"/>
        <w:numId w:val="12"/>
      </w:numPr>
      <w:spacing w:after="220" w:line="260" w:lineRule="atLeast"/>
      <w:outlineLvl w:val="1"/>
    </w:pPr>
    <w:rPr>
      <w:rFonts w:eastAsiaTheme="majorEastAsia" w:cstheme="majorBidi"/>
      <w:color w:val="078299" w:themeColor="accen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3590E"/>
    <w:pPr>
      <w:keepNext/>
      <w:keepLines/>
      <w:numPr>
        <w:ilvl w:val="2"/>
        <w:numId w:val="12"/>
      </w:numPr>
      <w:spacing w:after="220" w:line="260" w:lineRule="atLeast"/>
      <w:outlineLvl w:val="2"/>
    </w:pPr>
    <w:rPr>
      <w:rFonts w:eastAsiaTheme="majorEastAsia" w:cstheme="majorBidi"/>
      <w:color w:val="078299" w:themeColor="accent2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643A3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rsid w:val="007164BF"/>
    <w:pPr>
      <w:numPr>
        <w:ilvl w:val="4"/>
      </w:numPr>
      <w:contextualSpacing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rsid w:val="007164BF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7164BF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rsid w:val="007164BF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rsid w:val="007164B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DBB"/>
    <w:pPr>
      <w:tabs>
        <w:tab w:val="left" w:pos="5216"/>
        <w:tab w:val="left" w:pos="7825"/>
        <w:tab w:val="left" w:pos="912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DBB"/>
    <w:rPr>
      <w:color w:val="00274B" w:themeColor="text2"/>
    </w:rPr>
  </w:style>
  <w:style w:type="paragraph" w:styleId="Footer">
    <w:name w:val="footer"/>
    <w:basedOn w:val="Normal"/>
    <w:link w:val="FooterChar"/>
    <w:uiPriority w:val="99"/>
    <w:unhideWhenUsed/>
    <w:rsid w:val="006B3E6B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3E6B"/>
    <w:rPr>
      <w:color w:val="00274B" w:themeColor="text2"/>
    </w:rPr>
  </w:style>
  <w:style w:type="table" w:styleId="TableGrid">
    <w:name w:val="Table Grid"/>
    <w:aliases w:val="Ei reunaa"/>
    <w:basedOn w:val="TableNormal"/>
    <w:uiPriority w:val="39"/>
    <w:rsid w:val="00814500"/>
    <w:tblPr>
      <w:tblCellMar>
        <w:left w:w="0" w:type="dxa"/>
      </w:tblCellMar>
    </w:tblPr>
  </w:style>
  <w:style w:type="character" w:styleId="PlaceholderText">
    <w:name w:val="Placeholder Text"/>
    <w:basedOn w:val="DefaultParagraphFont"/>
    <w:uiPriority w:val="99"/>
    <w:rsid w:val="00B40C4B"/>
    <w:rPr>
      <w:color w:val="00274B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53590E"/>
    <w:rPr>
      <w:rFonts w:eastAsiaTheme="majorEastAsia" w:cstheme="majorBidi"/>
      <w:b/>
      <w:color w:val="078299" w:themeColor="accent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90E"/>
    <w:pPr>
      <w:numPr>
        <w:ilvl w:val="1"/>
      </w:numPr>
      <w:spacing w:after="220"/>
    </w:pPr>
    <w:rPr>
      <w:rFonts w:eastAsiaTheme="minorEastAsia"/>
      <w:b/>
      <w:color w:val="078299" w:themeColor="accent2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590E"/>
    <w:rPr>
      <w:rFonts w:eastAsiaTheme="minorEastAsia" w:cs="Arial (Body)"/>
      <w:b/>
      <w:color w:val="078299" w:themeColor="accent2"/>
      <w:sz w:val="24"/>
      <w:szCs w:val="22"/>
    </w:rPr>
  </w:style>
  <w:style w:type="paragraph" w:styleId="BodyText">
    <w:name w:val="Body Text"/>
    <w:basedOn w:val="Normal"/>
    <w:link w:val="BodyTextChar"/>
    <w:uiPriority w:val="2"/>
    <w:qFormat/>
    <w:rsid w:val="0060470D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uiPriority w:val="2"/>
    <w:rsid w:val="0060470D"/>
    <w:rPr>
      <w:color w:val="00274B" w:themeColor="text2"/>
      <w:sz w:val="20"/>
    </w:rPr>
  </w:style>
  <w:style w:type="paragraph" w:styleId="NoSpacing">
    <w:name w:val="No Spacing"/>
    <w:uiPriority w:val="1"/>
    <w:qFormat/>
    <w:rsid w:val="00EC1415"/>
    <w:pPr>
      <w:spacing w:line="240" w:lineRule="atLeast"/>
      <w:ind w:left="1304"/>
    </w:pPr>
    <w:rPr>
      <w:rFonts w:cs="Arial (Body)"/>
      <w:color w:val="00274B" w:themeColor="text2"/>
      <w:sz w:val="22"/>
    </w:rPr>
  </w:style>
  <w:style w:type="paragraph" w:styleId="Title">
    <w:name w:val="Title"/>
    <w:basedOn w:val="Normal"/>
    <w:next w:val="Normal"/>
    <w:link w:val="TitleChar"/>
    <w:uiPriority w:val="10"/>
    <w:rsid w:val="00C53A56"/>
    <w:pPr>
      <w:spacing w:line="240" w:lineRule="auto"/>
      <w:contextualSpacing/>
    </w:pPr>
    <w:rPr>
      <w:rFonts w:asciiTheme="majorHAnsi" w:eastAsiaTheme="majorEastAsia" w:hAnsiTheme="majorHAnsi" w:cstheme="majorBidi"/>
      <w:color w:val="00274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A56"/>
    <w:rPr>
      <w:rFonts w:asciiTheme="majorHAnsi" w:eastAsiaTheme="majorEastAsia" w:hAnsiTheme="majorHAnsi" w:cstheme="majorBidi"/>
      <w:color w:val="00274B" w:themeColor="accent1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80F83"/>
    <w:rPr>
      <w:color w:val="078299" w:themeColor="hyperlink"/>
      <w:u w:val="single"/>
    </w:rPr>
  </w:style>
  <w:style w:type="paragraph" w:styleId="TOCHeading">
    <w:name w:val="TOC Heading"/>
    <w:next w:val="Normal"/>
    <w:uiPriority w:val="39"/>
    <w:rsid w:val="00E06E7E"/>
    <w:pPr>
      <w:spacing w:after="220"/>
    </w:pPr>
    <w:rPr>
      <w:rFonts w:eastAsiaTheme="majorEastAsia" w:cstheme="majorBidi"/>
      <w:b/>
      <w:color w:val="00274B" w:themeColor="text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90E"/>
    <w:rPr>
      <w:rFonts w:eastAsiaTheme="majorEastAsia" w:cstheme="majorBidi"/>
      <w:color w:val="078299" w:themeColor="accen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90E"/>
    <w:rPr>
      <w:rFonts w:eastAsiaTheme="majorEastAsia" w:cstheme="majorBidi"/>
      <w:color w:val="078299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3A39"/>
    <w:rPr>
      <w:rFonts w:eastAsiaTheme="majorEastAsia" w:cstheme="majorBidi"/>
      <w:color w:val="D83B51" w:themeColor="accent3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E1BA0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numbering" w:customStyle="1" w:styleId="Luettelomerkit">
    <w:name w:val="Luettelomerkit"/>
    <w:uiPriority w:val="99"/>
    <w:rsid w:val="00110AD4"/>
    <w:pPr>
      <w:numPr>
        <w:numId w:val="4"/>
      </w:numPr>
    </w:pPr>
  </w:style>
  <w:style w:type="numbering" w:customStyle="1" w:styleId="Numeroluettelo">
    <w:name w:val="Numeroluettelo"/>
    <w:uiPriority w:val="99"/>
    <w:rsid w:val="00110AD4"/>
    <w:pPr>
      <w:numPr>
        <w:numId w:val="5"/>
      </w:numPr>
    </w:pPr>
  </w:style>
  <w:style w:type="paragraph" w:styleId="ListBullet">
    <w:name w:val="List Bullet"/>
    <w:basedOn w:val="Normal"/>
    <w:uiPriority w:val="72"/>
    <w:qFormat/>
    <w:rsid w:val="0053590E"/>
    <w:pPr>
      <w:numPr>
        <w:numId w:val="15"/>
      </w:numPr>
      <w:spacing w:after="200"/>
      <w:contextualSpacing/>
    </w:pPr>
  </w:style>
  <w:style w:type="numbering" w:customStyle="1" w:styleId="Numeroluettelo2">
    <w:name w:val="Numeroluettelo2"/>
    <w:uiPriority w:val="99"/>
    <w:rsid w:val="008842D4"/>
    <w:pPr>
      <w:numPr>
        <w:numId w:val="6"/>
      </w:numPr>
    </w:pPr>
  </w:style>
  <w:style w:type="paragraph" w:styleId="ListNumber">
    <w:name w:val="List Number"/>
    <w:basedOn w:val="Normal"/>
    <w:uiPriority w:val="72"/>
    <w:qFormat/>
    <w:rsid w:val="00110AD4"/>
    <w:pPr>
      <w:numPr>
        <w:numId w:val="16"/>
      </w:numPr>
      <w:spacing w:after="200"/>
      <w:contextualSpacing/>
    </w:pPr>
  </w:style>
  <w:style w:type="numbering" w:customStyle="1" w:styleId="Otsikkonumerot">
    <w:name w:val="Otsikkonumerot"/>
    <w:uiPriority w:val="99"/>
    <w:rsid w:val="007164BF"/>
    <w:pPr>
      <w:numPr>
        <w:numId w:val="7"/>
      </w:numPr>
    </w:pPr>
  </w:style>
  <w:style w:type="paragraph" w:styleId="ListNumber2">
    <w:name w:val="List Number 2"/>
    <w:basedOn w:val="Normal"/>
    <w:uiPriority w:val="72"/>
    <w:qFormat/>
    <w:rsid w:val="008842D4"/>
    <w:pPr>
      <w:numPr>
        <w:numId w:val="17"/>
      </w:numPr>
      <w:spacing w:after="200"/>
      <w:contextualSpacing/>
    </w:pPr>
  </w:style>
  <w:style w:type="character" w:customStyle="1" w:styleId="Korostus2">
    <w:name w:val="Korostus 2"/>
    <w:basedOn w:val="Korostus1"/>
    <w:uiPriority w:val="13"/>
    <w:qFormat/>
    <w:rsid w:val="0053590E"/>
    <w:rPr>
      <w:rFonts w:asciiTheme="minorHAnsi" w:hAnsiTheme="minorHAnsi"/>
      <w:b/>
      <w:color w:val="D83B51" w:themeColor="accent3"/>
      <w:sz w:val="22"/>
      <w:lang w:val="fi-FI"/>
    </w:rPr>
  </w:style>
  <w:style w:type="character" w:customStyle="1" w:styleId="Korostus1">
    <w:name w:val="Korostus 1"/>
    <w:basedOn w:val="DefaultParagraphFont"/>
    <w:uiPriority w:val="13"/>
    <w:qFormat/>
    <w:rsid w:val="0053590E"/>
    <w:rPr>
      <w:rFonts w:asciiTheme="minorHAnsi" w:hAnsiTheme="minorHAnsi"/>
      <w:color w:val="078299" w:themeColor="accent2"/>
      <w:sz w:val="24"/>
      <w:lang w:val="fi-FI"/>
    </w:rPr>
  </w:style>
  <w:style w:type="table" w:customStyle="1" w:styleId="Ilmarinen">
    <w:name w:val="Ilmarinen"/>
    <w:basedOn w:val="TableNormal"/>
    <w:uiPriority w:val="99"/>
    <w:rsid w:val="00B35719"/>
    <w:pPr>
      <w:spacing w:before="60" w:after="60" w:line="300" w:lineRule="atLeast"/>
      <w:ind w:left="170"/>
    </w:pPr>
    <w:rPr>
      <w:rFonts w:eastAsia="Times New Roman" w:cs="Times New Roman"/>
      <w:sz w:val="22"/>
      <w:szCs w:val="20"/>
      <w:lang w:eastAsia="fi-FI" w:bidi="th-TH"/>
    </w:rPr>
    <w:tblPr>
      <w:tblBorders>
        <w:bottom w:val="single" w:sz="2" w:space="0" w:color="078299" w:themeColor="accent2"/>
        <w:insideH w:val="single" w:sz="2" w:space="0" w:color="078299" w:themeColor="accent2"/>
      </w:tblBorders>
    </w:tblPr>
    <w:tblStylePr w:type="firstRow">
      <w:pPr>
        <w:wordWrap/>
        <w:spacing w:line="300" w:lineRule="atLeast"/>
      </w:pPr>
      <w:rPr>
        <w:rFonts w:asciiTheme="majorHAnsi" w:hAnsiTheme="majorHAnsi"/>
        <w:b/>
        <w:i w:val="0"/>
        <w:caps w:val="0"/>
        <w:smallCaps w:val="0"/>
        <w:color w:val="auto"/>
        <w:spacing w:val="-5"/>
        <w:sz w:val="32"/>
      </w:rPr>
      <w:tblPr/>
      <w:tcPr>
        <w:shd w:val="clear" w:color="auto" w:fill="078299" w:themeFill="accent2"/>
      </w:tcPr>
    </w:tblStylePr>
    <w:tblStylePr w:type="lastRow">
      <w:rPr>
        <w:rFonts w:asciiTheme="minorHAnsi" w:hAnsiTheme="minorHAnsi"/>
        <w:b/>
        <w:color w:val="078299" w:themeColor="accent2"/>
        <w:sz w:val="22"/>
      </w:rPr>
      <w:tblPr/>
      <w:tcPr>
        <w:tcBorders>
          <w:bottom w:val="nil"/>
        </w:tcBorders>
      </w:tcPr>
    </w:tblStylePr>
  </w:style>
  <w:style w:type="paragraph" w:customStyle="1" w:styleId="Taulukonpotsikko">
    <w:name w:val="Taulukon pääotsikko"/>
    <w:basedOn w:val="Normal"/>
    <w:uiPriority w:val="73"/>
    <w:qFormat/>
    <w:rsid w:val="007C7E5E"/>
    <w:pPr>
      <w:spacing w:after="120" w:line="300" w:lineRule="atLeast"/>
    </w:pPr>
    <w:rPr>
      <w:rFonts w:eastAsia="Times New Roman" w:cs="Arial"/>
      <w:b/>
      <w:szCs w:val="24"/>
      <w:lang w:val="en-US" w:eastAsia="fi-FI"/>
    </w:rPr>
  </w:style>
  <w:style w:type="paragraph" w:customStyle="1" w:styleId="Taulukonteksti">
    <w:name w:val="Taulukon teksti"/>
    <w:basedOn w:val="Normal"/>
    <w:uiPriority w:val="73"/>
    <w:qFormat/>
    <w:rsid w:val="004B1644"/>
    <w:pPr>
      <w:spacing w:line="280" w:lineRule="atLeast"/>
    </w:pPr>
    <w:rPr>
      <w:rFonts w:eastAsia="Times New Roman" w:cs="Arial"/>
      <w:szCs w:val="24"/>
      <w:lang w:val="en-US" w:eastAsia="fi-FI"/>
    </w:rPr>
  </w:style>
  <w:style w:type="paragraph" w:customStyle="1" w:styleId="Taulukonotsikko">
    <w:name w:val="Taulukon otsikko"/>
    <w:basedOn w:val="Normal"/>
    <w:uiPriority w:val="73"/>
    <w:qFormat/>
    <w:rsid w:val="00863245"/>
    <w:pPr>
      <w:spacing w:line="300" w:lineRule="atLeast"/>
    </w:pPr>
    <w:rPr>
      <w:rFonts w:ascii="Franklin Gothic Demi Cond" w:eastAsia="Times New Roman" w:hAnsi="Franklin Gothic Demi Cond" w:cs="Arial"/>
      <w:color w:val="FFFFFF" w:themeColor="background1"/>
      <w:spacing w:val="-5"/>
      <w:sz w:val="32"/>
      <w:szCs w:val="24"/>
      <w:lang w:val="en-US" w:eastAsia="fi-FI"/>
    </w:rPr>
  </w:style>
  <w:style w:type="paragraph" w:customStyle="1" w:styleId="Sivuotsikko">
    <w:name w:val="Sivuotsikko"/>
    <w:basedOn w:val="Normal"/>
    <w:next w:val="BodyText"/>
    <w:uiPriority w:val="12"/>
    <w:qFormat/>
    <w:rsid w:val="00627996"/>
    <w:pPr>
      <w:spacing w:after="220"/>
      <w:ind w:left="1304" w:hanging="1304"/>
    </w:pPr>
  </w:style>
  <w:style w:type="paragraph" w:customStyle="1" w:styleId="Potsikko">
    <w:name w:val="Pääotsikko"/>
    <w:basedOn w:val="Normal"/>
    <w:qFormat/>
    <w:rsid w:val="00D857F8"/>
    <w:pPr>
      <w:spacing w:after="360"/>
      <w:contextualSpacing/>
    </w:pPr>
    <w:rPr>
      <w:rFonts w:asciiTheme="majorHAnsi" w:eastAsiaTheme="majorEastAsia" w:hAnsiTheme="majorHAnsi" w:cs="Franklin Gothic Demi Cond (Head"/>
      <w:kern w:val="28"/>
      <w:sz w:val="36"/>
      <w:szCs w:val="56"/>
    </w:rPr>
  </w:style>
  <w:style w:type="table" w:customStyle="1" w:styleId="TurkoosiTaulukko">
    <w:name w:val="Turkoosi Taulukko"/>
    <w:basedOn w:val="TableNormal"/>
    <w:uiPriority w:val="99"/>
    <w:rsid w:val="0053590E"/>
    <w:pPr>
      <w:spacing w:before="120" w:after="120"/>
      <w:ind w:left="170"/>
    </w:pPr>
    <w:rPr>
      <w:color w:val="00274B" w:themeColor="text2"/>
      <w:sz w:val="20"/>
    </w:rPr>
    <w:tblPr>
      <w:tblStyleRowBandSize w:val="1"/>
    </w:tblPr>
    <w:tcPr>
      <w:shd w:val="clear" w:color="auto" w:fill="A9D3E1"/>
    </w:tcPr>
    <w:tblStylePr w:type="firstRow">
      <w:rPr>
        <w:rFonts w:asciiTheme="majorHAnsi" w:hAnsiTheme="majorHAnsi"/>
        <w:b w:val="0"/>
        <w:i w:val="0"/>
        <w:caps w:val="0"/>
        <w:smallCaps w:val="0"/>
        <w:strike w:val="0"/>
        <w:dstrike w:val="0"/>
        <w:vanish w:val="0"/>
        <w:color w:val="FFFFFF"/>
        <w:sz w:val="32"/>
        <w:vertAlign w:val="baseline"/>
      </w:rPr>
      <w:tblPr/>
      <w:tcPr>
        <w:shd w:val="clear" w:color="auto" w:fill="078299" w:themeFill="accent2"/>
      </w:tc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table" w:customStyle="1" w:styleId="PunainenTaulukko">
    <w:name w:val="Punainen Taulukko"/>
    <w:basedOn w:val="TurkoosiTaulukko"/>
    <w:uiPriority w:val="99"/>
    <w:rsid w:val="00B35719"/>
    <w:tblPr/>
    <w:tcPr>
      <w:shd w:val="clear" w:color="auto" w:fill="F7D7DC" w:themeFill="accent3" w:themeFillTint="33"/>
    </w:tcPr>
    <w:tblStylePr w:type="firstRow">
      <w:rPr>
        <w:rFonts w:asciiTheme="majorHAnsi" w:hAnsiTheme="majorHAnsi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32"/>
        <w:vertAlign w:val="baseline"/>
      </w:rPr>
      <w:tblPr/>
      <w:tcPr>
        <w:shd w:val="clear" w:color="auto" w:fill="D83B51" w:themeFill="accent3"/>
      </w:tc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table" w:customStyle="1" w:styleId="HSTablenew">
    <w:name w:val="HS Table new"/>
    <w:basedOn w:val="TableNormal"/>
    <w:uiPriority w:val="99"/>
    <w:rsid w:val="00AA4819"/>
    <w:pPr>
      <w:spacing w:before="100" w:after="100"/>
    </w:pPr>
    <w:rPr>
      <w:rFonts w:ascii="Times New Roman" w:hAnsi="Times New Roman" w:cs="Times New Roman"/>
      <w:sz w:val="22"/>
      <w:szCs w:val="22"/>
      <w:lang w:val="sv-SE"/>
    </w:rPr>
    <w:tblPr>
      <w:tblBorders>
        <w:bottom w:val="single" w:sz="4" w:space="0" w:color="A5AFAF"/>
        <w:insideH w:val="single" w:sz="4" w:space="0" w:color="A5AFAF"/>
        <w:insideV w:val="single" w:sz="4" w:space="0" w:color="A5AFAF"/>
      </w:tblBorders>
    </w:tblPr>
    <w:tblStylePr w:type="firstRow">
      <w:rPr>
        <w:b/>
      </w:rPr>
      <w:tblPr/>
      <w:tcPr>
        <w:tcBorders>
          <w:bottom w:val="single" w:sz="4" w:space="0" w:color="A72A15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E0A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36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36F"/>
    <w:rPr>
      <w:rFonts w:cs="Arial (Body)"/>
      <w:color w:val="00274B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Ilmarinen Värit">
      <a:dk1>
        <a:srgbClr val="000000"/>
      </a:dk1>
      <a:lt1>
        <a:srgbClr val="FFFFFF"/>
      </a:lt1>
      <a:dk2>
        <a:srgbClr val="00274B"/>
      </a:dk2>
      <a:lt2>
        <a:srgbClr val="EBEBEC"/>
      </a:lt2>
      <a:accent1>
        <a:srgbClr val="00274B"/>
      </a:accent1>
      <a:accent2>
        <a:srgbClr val="078299"/>
      </a:accent2>
      <a:accent3>
        <a:srgbClr val="D83B51"/>
      </a:accent3>
      <a:accent4>
        <a:srgbClr val="FACC24"/>
      </a:accent4>
      <a:accent5>
        <a:srgbClr val="9A639F"/>
      </a:accent5>
      <a:accent6>
        <a:srgbClr val="438353"/>
      </a:accent6>
      <a:hlink>
        <a:srgbClr val="078299"/>
      </a:hlink>
      <a:folHlink>
        <a:srgbClr val="078299"/>
      </a:folHlink>
    </a:clrScheme>
    <a:fontScheme name="Ilmarinen">
      <a:majorFont>
        <a:latin typeface="Franklin Gothic Demi C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 C L I E N T ! 4 6 2 5 1 7 7 3 . 3 < / d o c u m e n t i d >  
     < s e n d e r i d > R O S I _ A < / s e n d e r i d >  
     < s e n d e r e m a i l > A N N E M A R I . R O S I @ H A N N E S S N E L L M A N . C O M < / s e n d e r e m a i l >  
     < l a s t m o d i f i e d > 2 0 2 3 - 0 2 - 1 5 T 1 2 : 1 8 : 0 0 . 0 0 0 0 0 0 0 + 0 2 : 0 0 < / l a s t m o d i f i e d >  
     < d a t a b a s e > C L I E N T < / d a t a b a s e >  
 < / p r o p e r t i e s > 
</file>

<file path=customXml/itemProps1.xml><?xml version="1.0" encoding="utf-8"?>
<ds:datastoreItem xmlns:ds="http://schemas.openxmlformats.org/officeDocument/2006/customXml" ds:itemID="{2B40306A-BBBE-4F67-BE89-959558C4C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28787-A990-4E98-B5EC-F6205767039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2023-02-15T10:17:00Z</dcterms:created>
  <dcterms:modified xsi:type="dcterms:W3CDTF">2023-02-17T08:10:00Z</dcterms:modified>
</cp:coreProperties>
</file>